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007F" w14:textId="77777777" w:rsidR="00F377E3" w:rsidRPr="00A35ACE" w:rsidRDefault="009B0714" w:rsidP="00A436C0">
      <w:pPr>
        <w:pStyle w:val="af1"/>
        <w:spacing w:before="240" w:after="240"/>
        <w:ind w:left="420"/>
        <w:rPr>
          <w:lang w:val="en-GB"/>
        </w:rPr>
      </w:pPr>
      <w:r w:rsidRPr="00A35ACE">
        <w:rPr>
          <w:lang w:val="en-GB"/>
        </w:rPr>
        <w:t>Table</w:t>
      </w:r>
      <w:r w:rsidR="001F4800" w:rsidRPr="00A35ACE">
        <w:rPr>
          <w:lang w:val="en-GB"/>
        </w:rPr>
        <w:t xml:space="preserve"> S1</w:t>
      </w:r>
      <w:r w:rsidR="00252A58" w:rsidRPr="00A35ACE">
        <w:rPr>
          <w:lang w:val="en-GB"/>
        </w:rPr>
        <w:t xml:space="preserve">. Risk of Bias Assessment. Reporting quality of all included </w:t>
      </w:r>
      <w:r w:rsidR="00252A58" w:rsidRPr="00A35ACE">
        <w:rPr>
          <w:i/>
          <w:lang w:val="en-GB"/>
        </w:rPr>
        <w:t>i</w:t>
      </w:r>
      <w:r w:rsidR="00D97B01" w:rsidRPr="00A35ACE">
        <w:rPr>
          <w:i/>
          <w:lang w:val="en-GB"/>
        </w:rPr>
        <w:t>n vivo</w:t>
      </w:r>
      <w:r w:rsidR="00252A58" w:rsidRPr="00A35ACE">
        <w:rPr>
          <w:lang w:val="en-GB"/>
        </w:rPr>
        <w:t xml:space="preserve"> studies.</w:t>
      </w:r>
    </w:p>
    <w:tbl>
      <w:tblPr>
        <w:tblStyle w:val="a3"/>
        <w:tblW w:w="15964" w:type="dxa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752"/>
        <w:gridCol w:w="580"/>
        <w:gridCol w:w="936"/>
        <w:gridCol w:w="851"/>
        <w:gridCol w:w="850"/>
        <w:gridCol w:w="1134"/>
        <w:gridCol w:w="1276"/>
        <w:gridCol w:w="1190"/>
        <w:gridCol w:w="1276"/>
        <w:gridCol w:w="1276"/>
        <w:gridCol w:w="1134"/>
        <w:gridCol w:w="1134"/>
        <w:gridCol w:w="1078"/>
      </w:tblGrid>
      <w:tr w:rsidR="005747D5" w:rsidRPr="00A35ACE" w14:paraId="696C6159" w14:textId="77777777" w:rsidTr="00A35ACE">
        <w:trPr>
          <w:trHeight w:val="1031"/>
          <w:jc w:val="center"/>
        </w:trPr>
        <w:tc>
          <w:tcPr>
            <w:tcW w:w="2497" w:type="dxa"/>
            <w:tcBorders>
              <w:tr2bl w:val="single" w:sz="4" w:space="0" w:color="auto"/>
            </w:tcBorders>
            <w:vAlign w:val="center"/>
          </w:tcPr>
          <w:p w14:paraId="024DF144" w14:textId="77777777" w:rsidR="00DC5AC6" w:rsidRPr="00A436C0" w:rsidRDefault="005747D5" w:rsidP="00A436C0">
            <w:pPr>
              <w:ind w:firstLineChars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Author</w:t>
            </w:r>
            <w:r w:rsidR="00DC5AC6" w:rsidRPr="00A436C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Year</w:t>
            </w:r>
            <w:r w:rsidR="00DC5AC6" w:rsidRPr="00A436C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32D6B30" w14:textId="77777777" w:rsidR="005747D5" w:rsidRPr="00A436C0" w:rsidRDefault="00DC5AC6" w:rsidP="00A436C0">
            <w:pPr>
              <w:ind w:firstLineChars="0"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       Questions</w:t>
            </w:r>
          </w:p>
        </w:tc>
        <w:tc>
          <w:tcPr>
            <w:tcW w:w="752" w:type="dxa"/>
            <w:vAlign w:val="center"/>
          </w:tcPr>
          <w:p w14:paraId="0075CDBC" w14:textId="191192A8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Hou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      2021 [</w:t>
            </w:r>
            <w:r w:rsidR="00DC063E" w:rsidRPr="00A436C0">
              <w:rPr>
                <w:bCs/>
                <w:color w:val="000000" w:themeColor="text1"/>
                <w:sz w:val="18"/>
                <w:szCs w:val="18"/>
              </w:rPr>
              <w:t>1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580" w:type="dxa"/>
            <w:vAlign w:val="center"/>
          </w:tcPr>
          <w:p w14:paraId="42625FBD" w14:textId="2F13F3BE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Li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        2020</w:t>
            </w:r>
          </w:p>
          <w:p w14:paraId="52FF9B95" w14:textId="406D6952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[2]</w:t>
            </w:r>
          </w:p>
        </w:tc>
        <w:tc>
          <w:tcPr>
            <w:tcW w:w="936" w:type="dxa"/>
            <w:vAlign w:val="center"/>
          </w:tcPr>
          <w:p w14:paraId="33008B0E" w14:textId="16262AB9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Zheng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   2021</w:t>
            </w:r>
          </w:p>
          <w:p w14:paraId="36E36F74" w14:textId="44E91B1B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</w:t>
            </w:r>
            <w:r w:rsidR="00932DB3" w:rsidRPr="00A436C0">
              <w:rPr>
                <w:bCs/>
                <w:color w:val="000000" w:themeColor="text1"/>
                <w:sz w:val="18"/>
                <w:szCs w:val="18"/>
              </w:rPr>
              <w:t>3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1" w:type="dxa"/>
            <w:vAlign w:val="center"/>
          </w:tcPr>
          <w:p w14:paraId="4E378709" w14:textId="61E269B5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Sun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      2021</w:t>
            </w:r>
          </w:p>
          <w:p w14:paraId="43445290" w14:textId="3D08B435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</w:t>
            </w:r>
            <w:r w:rsidR="00DC063E" w:rsidRPr="00A436C0">
              <w:rPr>
                <w:bCs/>
                <w:color w:val="000000" w:themeColor="text1"/>
                <w:sz w:val="18"/>
                <w:szCs w:val="18"/>
              </w:rPr>
              <w:t>4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vAlign w:val="center"/>
          </w:tcPr>
          <w:p w14:paraId="2F20468A" w14:textId="436C61EC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Chen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2020</w:t>
            </w:r>
          </w:p>
          <w:p w14:paraId="043EE903" w14:textId="10CBB318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</w:t>
            </w:r>
            <w:r w:rsidR="00DC063E" w:rsidRPr="00A436C0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7C7DD980" w14:textId="7618C1FC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Wang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  2021</w:t>
            </w:r>
          </w:p>
          <w:p w14:paraId="030DF34C" w14:textId="0A293831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</w:t>
            </w:r>
            <w:r w:rsidR="00DC063E" w:rsidRPr="00A436C0">
              <w:rPr>
                <w:bCs/>
                <w:color w:val="000000" w:themeColor="text1"/>
                <w:sz w:val="18"/>
                <w:szCs w:val="18"/>
              </w:rPr>
              <w:t>6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76" w:type="dxa"/>
            <w:vAlign w:val="center"/>
          </w:tcPr>
          <w:p w14:paraId="493B5E62" w14:textId="04E072D8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Capó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    2021</w:t>
            </w:r>
          </w:p>
          <w:p w14:paraId="05A0C327" w14:textId="47C940A9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</w:t>
            </w:r>
            <w:r w:rsidR="00DC063E" w:rsidRPr="00A436C0">
              <w:rPr>
                <w:bCs/>
                <w:color w:val="000000" w:themeColor="text1"/>
                <w:sz w:val="18"/>
                <w:szCs w:val="18"/>
              </w:rPr>
              <w:t>7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190" w:type="dxa"/>
            <w:vAlign w:val="center"/>
          </w:tcPr>
          <w:p w14:paraId="036B68B8" w14:textId="4337508A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Zhang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  2021</w:t>
            </w:r>
          </w:p>
          <w:p w14:paraId="4A9CFB23" w14:textId="28E4F629" w:rsidR="005747D5" w:rsidRPr="00A436C0" w:rsidRDefault="00DC063E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[8</w:t>
            </w:r>
            <w:r w:rsidR="005747D5"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76" w:type="dxa"/>
            <w:vAlign w:val="center"/>
          </w:tcPr>
          <w:p w14:paraId="035B5293" w14:textId="3ED946C2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Jin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        2021</w:t>
            </w:r>
          </w:p>
          <w:p w14:paraId="617B713F" w14:textId="72C4521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</w:t>
            </w:r>
            <w:r w:rsidR="00932DB3" w:rsidRPr="00A436C0">
              <w:rPr>
                <w:bCs/>
                <w:color w:val="000000" w:themeColor="text1"/>
                <w:sz w:val="18"/>
                <w:szCs w:val="18"/>
              </w:rPr>
              <w:t>9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76" w:type="dxa"/>
            <w:vAlign w:val="center"/>
          </w:tcPr>
          <w:p w14:paraId="57B45F4B" w14:textId="2A34EE8B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von Moos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2012</w:t>
            </w:r>
          </w:p>
          <w:p w14:paraId="3DB89F2E" w14:textId="27CE90E0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</w:t>
            </w:r>
            <w:r w:rsidR="00DC063E" w:rsidRPr="00A436C0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32DB3" w:rsidRPr="00A436C0">
              <w:rPr>
                <w:bCs/>
                <w:color w:val="000000" w:themeColor="text1"/>
                <w:sz w:val="18"/>
                <w:szCs w:val="18"/>
              </w:rPr>
              <w:t>0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6EBF86DE" w14:textId="3E01B95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 xml:space="preserve">Zhao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.      2021</w:t>
            </w:r>
          </w:p>
          <w:p w14:paraId="44A5E6B6" w14:textId="1002824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</w:t>
            </w:r>
            <w:r w:rsidR="00DC063E" w:rsidRPr="00A436C0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32DB3" w:rsidRPr="00A436C0">
              <w:rPr>
                <w:bCs/>
                <w:color w:val="000000" w:themeColor="text1"/>
                <w:sz w:val="18"/>
                <w:szCs w:val="18"/>
              </w:rPr>
              <w:t>1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2B90BBE5" w14:textId="4507578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Xie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  <w:lang w:val="en-GB"/>
              </w:rPr>
              <w:t>.         2021</w:t>
            </w:r>
          </w:p>
          <w:p w14:paraId="6A85099E" w14:textId="1E27FC4B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  <w:lang w:val="en-GB"/>
              </w:rPr>
              <w:t>[</w:t>
            </w:r>
            <w:r w:rsidR="00DC063E" w:rsidRPr="00A436C0">
              <w:rPr>
                <w:bCs/>
                <w:color w:val="000000" w:themeColor="text1"/>
                <w:sz w:val="18"/>
                <w:szCs w:val="18"/>
              </w:rPr>
              <w:t>12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078" w:type="dxa"/>
            <w:vAlign w:val="center"/>
          </w:tcPr>
          <w:p w14:paraId="0CCEF2E7" w14:textId="67D58F80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Lu </w:t>
            </w:r>
            <w:r w:rsidR="00A436C0" w:rsidRPr="00A436C0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et al</w:t>
            </w:r>
            <w:r w:rsidRPr="00A436C0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.          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2021</w:t>
            </w:r>
          </w:p>
          <w:p w14:paraId="7A494F19" w14:textId="681ADAC1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[</w:t>
            </w:r>
            <w:r w:rsidR="00DC063E" w:rsidRPr="00A436C0">
              <w:rPr>
                <w:bCs/>
                <w:color w:val="000000" w:themeColor="text1"/>
                <w:sz w:val="18"/>
                <w:szCs w:val="18"/>
              </w:rPr>
              <w:t>13</w:t>
            </w:r>
            <w:r w:rsidRPr="00A436C0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</w:tr>
      <w:tr w:rsidR="005747D5" w:rsidRPr="00A35ACE" w14:paraId="00934DB8" w14:textId="77777777" w:rsidTr="00A35ACE">
        <w:trPr>
          <w:jc w:val="center"/>
        </w:trPr>
        <w:tc>
          <w:tcPr>
            <w:tcW w:w="2497" w:type="dxa"/>
          </w:tcPr>
          <w:p w14:paraId="7DDF897E" w14:textId="77777777" w:rsidR="005747D5" w:rsidRPr="00A436C0" w:rsidRDefault="005747D5" w:rsidP="00A436C0">
            <w:pPr>
              <w:ind w:firstLineChars="0" w:firstLine="0"/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  <w:lang w:val="en-GB"/>
              </w:rPr>
              <w:t>Was the test substance identified?</w:t>
            </w:r>
          </w:p>
        </w:tc>
        <w:tc>
          <w:tcPr>
            <w:tcW w:w="752" w:type="dxa"/>
            <w:vAlign w:val="center"/>
          </w:tcPr>
          <w:p w14:paraId="03AA91C6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41A71B17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42C72A1B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6DA72519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40472160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03D82BEE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171A0AF3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5D22DCAD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1D78AEDE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39D94235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5ECDB0A3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13FE3EB3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1BB81892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</w:tr>
      <w:tr w:rsidR="005747D5" w:rsidRPr="00A35ACE" w14:paraId="279CD147" w14:textId="77777777" w:rsidTr="00A35ACE">
        <w:trPr>
          <w:jc w:val="center"/>
        </w:trPr>
        <w:tc>
          <w:tcPr>
            <w:tcW w:w="2497" w:type="dxa"/>
          </w:tcPr>
          <w:p w14:paraId="2E19338F" w14:textId="77777777" w:rsidR="005747D5" w:rsidRPr="00A436C0" w:rsidRDefault="005747D5" w:rsidP="00A436C0">
            <w:pPr>
              <w:ind w:firstLineChars="0" w:firstLine="0"/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  <w:lang w:val="en-GB"/>
              </w:rPr>
              <w:t>Is the purity of the substance given?</w:t>
            </w:r>
          </w:p>
        </w:tc>
        <w:tc>
          <w:tcPr>
            <w:tcW w:w="752" w:type="dxa"/>
            <w:vAlign w:val="center"/>
          </w:tcPr>
          <w:p w14:paraId="17DBB2C5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6265E8EC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7AA59483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3D3F67F7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44844AAB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22315718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59E6E672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0A237C22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0E5DDA3A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4189AD8D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59D3C2D4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2BE6193B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3562BA96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</w:tr>
      <w:tr w:rsidR="005747D5" w:rsidRPr="00A35ACE" w14:paraId="69754EB0" w14:textId="77777777" w:rsidTr="00A35ACE">
        <w:trPr>
          <w:jc w:val="center"/>
        </w:trPr>
        <w:tc>
          <w:tcPr>
            <w:tcW w:w="2497" w:type="dxa"/>
          </w:tcPr>
          <w:p w14:paraId="461560E4" w14:textId="77777777" w:rsidR="005747D5" w:rsidRPr="00A436C0" w:rsidRDefault="005747D5" w:rsidP="00A436C0">
            <w:pPr>
              <w:ind w:firstLineChars="0" w:firstLine="0"/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  <w:lang w:val="en-GB"/>
              </w:rPr>
              <w:t>Is information on the source/origin of the substance given?</w:t>
            </w:r>
          </w:p>
        </w:tc>
        <w:tc>
          <w:tcPr>
            <w:tcW w:w="752" w:type="dxa"/>
            <w:vAlign w:val="center"/>
          </w:tcPr>
          <w:p w14:paraId="3D32EB56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657B1A48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3EAC2668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6D4A2CFC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51ACAB25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682E7DFC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5AA41AB1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64A0D296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08BBBFFA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25C09A7C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68F35785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5A71664D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4B6E81C5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</w:tr>
      <w:tr w:rsidR="005747D5" w:rsidRPr="00A35ACE" w14:paraId="353925A2" w14:textId="77777777" w:rsidTr="00A35ACE">
        <w:trPr>
          <w:jc w:val="center"/>
        </w:trPr>
        <w:tc>
          <w:tcPr>
            <w:tcW w:w="2497" w:type="dxa"/>
          </w:tcPr>
          <w:p w14:paraId="545893E6" w14:textId="77777777" w:rsidR="005747D5" w:rsidRPr="00A436C0" w:rsidRDefault="005747D5" w:rsidP="00A436C0">
            <w:pPr>
              <w:ind w:firstLineChars="0" w:firstLine="0"/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  <w:lang w:val="en-GB"/>
              </w:rPr>
              <w:t>Is all information on the nature and/or physic-chemical properties of the test item given, which you deem indispensable for judging the data (see explanation for examples)?</w:t>
            </w:r>
          </w:p>
        </w:tc>
        <w:tc>
          <w:tcPr>
            <w:tcW w:w="752" w:type="dxa"/>
            <w:vAlign w:val="center"/>
          </w:tcPr>
          <w:p w14:paraId="652EAFDA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4B1D1B1B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36A5BDA4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0F690676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4B299417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15230B2D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7C70887F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04317776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78C09F23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10A6078A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4C7BFC7E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4B9252ED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4784302E" w14:textId="77777777" w:rsidR="005747D5" w:rsidRPr="00A436C0" w:rsidRDefault="005747D5" w:rsidP="00A436C0">
            <w:pPr>
              <w:ind w:firstLineChars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436C0">
              <w:rPr>
                <w:bCs/>
                <w:color w:val="000000" w:themeColor="text1"/>
                <w:sz w:val="18"/>
                <w:szCs w:val="18"/>
              </w:rPr>
              <w:t>√</w:t>
            </w:r>
          </w:p>
        </w:tc>
      </w:tr>
      <w:tr w:rsidR="005747D5" w:rsidRPr="00A35ACE" w14:paraId="504CCEC0" w14:textId="77777777" w:rsidTr="00A35ACE">
        <w:trPr>
          <w:trHeight w:val="64"/>
          <w:jc w:val="center"/>
        </w:trPr>
        <w:tc>
          <w:tcPr>
            <w:tcW w:w="2497" w:type="dxa"/>
          </w:tcPr>
          <w:p w14:paraId="6C659848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Is the species given?</w:t>
            </w:r>
          </w:p>
        </w:tc>
        <w:tc>
          <w:tcPr>
            <w:tcW w:w="752" w:type="dxa"/>
            <w:vAlign w:val="center"/>
          </w:tcPr>
          <w:p w14:paraId="108FF998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7E67045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511FADA4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4755539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2F7531C8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3E03A2A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2C83576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45BBE9F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550CB99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6438F3E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77F0DBA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6E27522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7586D2A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68B5277C" w14:textId="77777777" w:rsidTr="00A35ACE">
        <w:trPr>
          <w:jc w:val="center"/>
        </w:trPr>
        <w:tc>
          <w:tcPr>
            <w:tcW w:w="2497" w:type="dxa"/>
          </w:tcPr>
          <w:p w14:paraId="2DA4737E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Is the sex of the organism given?</w:t>
            </w:r>
          </w:p>
        </w:tc>
        <w:tc>
          <w:tcPr>
            <w:tcW w:w="752" w:type="dxa"/>
            <w:vAlign w:val="center"/>
          </w:tcPr>
          <w:p w14:paraId="18EF772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35BAC67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595DB9D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7BB081A4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3D6A646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59B2FD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1D8641B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190" w:type="dxa"/>
            <w:vAlign w:val="center"/>
          </w:tcPr>
          <w:p w14:paraId="4292D1D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1588AA8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3701CD5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5B2F381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3D8831C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078" w:type="dxa"/>
            <w:vAlign w:val="center"/>
          </w:tcPr>
          <w:p w14:paraId="2CEBAF6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14797CFD" w14:textId="77777777" w:rsidTr="00A35ACE">
        <w:trPr>
          <w:jc w:val="center"/>
        </w:trPr>
        <w:tc>
          <w:tcPr>
            <w:tcW w:w="2497" w:type="dxa"/>
          </w:tcPr>
          <w:p w14:paraId="08B89FCF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Is information given on the strain of test animals plus, if considered necessary to judge the study, other specifications (see explanation for examples)?</w:t>
            </w:r>
          </w:p>
        </w:tc>
        <w:tc>
          <w:tcPr>
            <w:tcW w:w="752" w:type="dxa"/>
            <w:vAlign w:val="center"/>
          </w:tcPr>
          <w:p w14:paraId="2DD780E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3F79A478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38A7550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0676BC2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141DC5C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5538CB9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7EE836F3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2D90FE3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2E755A3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6713192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62B9660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7D8B16F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5BFD036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2E5C0201" w14:textId="77777777" w:rsidTr="00A35ACE">
        <w:trPr>
          <w:jc w:val="center"/>
        </w:trPr>
        <w:tc>
          <w:tcPr>
            <w:tcW w:w="2497" w:type="dxa"/>
          </w:tcPr>
          <w:p w14:paraId="13BCAA37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Is age or body weight of the test organisms at the start of the study given?</w:t>
            </w:r>
          </w:p>
        </w:tc>
        <w:tc>
          <w:tcPr>
            <w:tcW w:w="752" w:type="dxa"/>
            <w:vAlign w:val="center"/>
          </w:tcPr>
          <w:p w14:paraId="47DAAB3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2AE72F6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021254C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144AAE9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101859A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11335B9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7A4E85F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3176AFE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3146C99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03AFB6A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06FF5C5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0D8570F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534C3A0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101C6D01" w14:textId="77777777" w:rsidTr="00A35ACE">
        <w:trPr>
          <w:jc w:val="center"/>
        </w:trPr>
        <w:tc>
          <w:tcPr>
            <w:tcW w:w="2497" w:type="dxa"/>
          </w:tcPr>
          <w:p w14:paraId="1AC5AED1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For repeted dose toxicity studies only (give point for other study types): is information given on the housing or feeding conditions?</w:t>
            </w:r>
          </w:p>
        </w:tc>
        <w:tc>
          <w:tcPr>
            <w:tcW w:w="752" w:type="dxa"/>
            <w:vAlign w:val="center"/>
          </w:tcPr>
          <w:p w14:paraId="2CD0423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4C89445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490EDFC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5AAC5F1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21C7CD5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091E5FD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6D4FD35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2A6C4DD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17F3B7E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7BE20D1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2A1D7A8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47F29663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40802BC8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10FD20AC" w14:textId="77777777" w:rsidTr="00A35ACE">
        <w:trPr>
          <w:jc w:val="center"/>
        </w:trPr>
        <w:tc>
          <w:tcPr>
            <w:tcW w:w="2497" w:type="dxa"/>
          </w:tcPr>
          <w:p w14:paraId="2D8E6E92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Is the administration route given?</w:t>
            </w:r>
          </w:p>
        </w:tc>
        <w:tc>
          <w:tcPr>
            <w:tcW w:w="752" w:type="dxa"/>
            <w:vAlign w:val="center"/>
          </w:tcPr>
          <w:p w14:paraId="4C349B2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1930DEE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02E4963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16649D3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2CEF446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721F3D7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3384E9B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0D0737C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68F2768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38BAC2B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6FCD730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37C2870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3CC29C9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5B225D5D" w14:textId="77777777" w:rsidTr="00A35ACE">
        <w:trPr>
          <w:jc w:val="center"/>
        </w:trPr>
        <w:tc>
          <w:tcPr>
            <w:tcW w:w="2497" w:type="dxa"/>
          </w:tcPr>
          <w:p w14:paraId="59DB3096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Are doses administrated or concentrations in application media given?</w:t>
            </w:r>
          </w:p>
        </w:tc>
        <w:tc>
          <w:tcPr>
            <w:tcW w:w="752" w:type="dxa"/>
            <w:vAlign w:val="center"/>
          </w:tcPr>
          <w:p w14:paraId="48E3DCF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68A1780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15858AA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3F248BF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781A937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2E991FE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436A377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5CDD9EF3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3D27B34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3714C2C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3281BB1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35F336E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4E8EE63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12870D18" w14:textId="77777777" w:rsidTr="00A35ACE">
        <w:trPr>
          <w:jc w:val="center"/>
        </w:trPr>
        <w:tc>
          <w:tcPr>
            <w:tcW w:w="2497" w:type="dxa"/>
          </w:tcPr>
          <w:p w14:paraId="50649805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lastRenderedPageBreak/>
              <w:t>Are frequency and duration of exposure as well as time-points of observations explained?</w:t>
            </w:r>
          </w:p>
        </w:tc>
        <w:tc>
          <w:tcPr>
            <w:tcW w:w="752" w:type="dxa"/>
            <w:vAlign w:val="center"/>
          </w:tcPr>
          <w:p w14:paraId="3E28CC7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3E3994A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4207A753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3AAAF5E4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4BA8046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07BD64F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07D836F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0CC29C7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20FA6F08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428256E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1D4CC35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24EDEDB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56C65A6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40AAA660" w14:textId="77777777" w:rsidTr="00A35ACE">
        <w:trPr>
          <w:jc w:val="center"/>
        </w:trPr>
        <w:tc>
          <w:tcPr>
            <w:tcW w:w="2497" w:type="dxa"/>
          </w:tcPr>
          <w:p w14:paraId="620E05DE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Were negative (where required) and positive controls (were required) including (give point also, when absent but not require, seeexplanations for study types and their respective requirements on controls)?</w:t>
            </w:r>
          </w:p>
        </w:tc>
        <w:tc>
          <w:tcPr>
            <w:tcW w:w="752" w:type="dxa"/>
            <w:vAlign w:val="center"/>
          </w:tcPr>
          <w:p w14:paraId="4F03FFA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6774442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7267376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7CC53CD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35BBD674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021EEB9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7740FCA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132AB6F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68B9259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21E3531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28F684C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1450725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6D3FB90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4A3EB3B0" w14:textId="77777777" w:rsidTr="00A35ACE">
        <w:trPr>
          <w:jc w:val="center"/>
        </w:trPr>
        <w:tc>
          <w:tcPr>
            <w:tcW w:w="2497" w:type="dxa"/>
          </w:tcPr>
          <w:p w14:paraId="6DBD8085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Is he number of animals (in case of experimmental human studies: number of test persons) per group given?</w:t>
            </w:r>
          </w:p>
        </w:tc>
        <w:tc>
          <w:tcPr>
            <w:tcW w:w="752" w:type="dxa"/>
            <w:vAlign w:val="center"/>
          </w:tcPr>
          <w:p w14:paraId="19F871B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6B305093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37900D5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2C5C98D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7760994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4FE5B1A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39DC502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53FC63E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149260E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4E9D382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00809BD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60E684B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067ED1A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522165EA" w14:textId="77777777" w:rsidTr="00A35ACE">
        <w:trPr>
          <w:jc w:val="center"/>
        </w:trPr>
        <w:tc>
          <w:tcPr>
            <w:tcW w:w="2497" w:type="dxa"/>
          </w:tcPr>
          <w:p w14:paraId="6280389C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Are sufficient details of the administration scheme given to judge the study (see explanation foe examples)?</w:t>
            </w:r>
          </w:p>
        </w:tc>
        <w:tc>
          <w:tcPr>
            <w:tcW w:w="752" w:type="dxa"/>
            <w:vAlign w:val="center"/>
          </w:tcPr>
          <w:p w14:paraId="6C08920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1FD83E0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45D0D163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76FD8EF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7861946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52883AE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4F49260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4445DB6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46FDC81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10F3035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55D4BFC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5DCF247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6EB5DE63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2C68A0B5" w14:textId="77777777" w:rsidTr="00A35ACE">
        <w:trPr>
          <w:jc w:val="center"/>
        </w:trPr>
        <w:tc>
          <w:tcPr>
            <w:tcW w:w="2497" w:type="dxa"/>
          </w:tcPr>
          <w:p w14:paraId="664F95DA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For inhalation studies and repeated dose toxicity studies only (give point for other study types): were schieved concentrations analitically verified or was stability of the test substance otherwise ensure or made plausible?</w:t>
            </w:r>
          </w:p>
        </w:tc>
        <w:tc>
          <w:tcPr>
            <w:tcW w:w="752" w:type="dxa"/>
            <w:vAlign w:val="center"/>
          </w:tcPr>
          <w:p w14:paraId="1634AFD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7E4B07F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1F7EBE9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5C638C5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720BB06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457A841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0829E37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4A06EFF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072FC97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4F51B18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0C1552B4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29128D1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47BCADE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723ECA17" w14:textId="77777777" w:rsidTr="00A35ACE">
        <w:trPr>
          <w:jc w:val="center"/>
        </w:trPr>
        <w:tc>
          <w:tcPr>
            <w:tcW w:w="2497" w:type="dxa"/>
          </w:tcPr>
          <w:p w14:paraId="44EA0A28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Are the study endpoint(s) and their method(s) of determination clearly described?</w:t>
            </w:r>
          </w:p>
        </w:tc>
        <w:tc>
          <w:tcPr>
            <w:tcW w:w="752" w:type="dxa"/>
            <w:vAlign w:val="center"/>
          </w:tcPr>
          <w:p w14:paraId="61948888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1A46A7B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239DF1C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7D520DC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4FE76FF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7CC0684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7C6D08B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7DF432D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1C4E49C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027126A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49E4492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55D651E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1A0FFBE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3FAC309A" w14:textId="77777777" w:rsidTr="00A35ACE">
        <w:trPr>
          <w:jc w:val="center"/>
        </w:trPr>
        <w:tc>
          <w:tcPr>
            <w:tcW w:w="2497" w:type="dxa"/>
          </w:tcPr>
          <w:p w14:paraId="6DDBCF03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Is the description of the study results for all endpoints investigated trasparent and complete?</w:t>
            </w:r>
          </w:p>
        </w:tc>
        <w:tc>
          <w:tcPr>
            <w:tcW w:w="752" w:type="dxa"/>
            <w:vAlign w:val="center"/>
          </w:tcPr>
          <w:p w14:paraId="24A18D4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64B5483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199F352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0BC6D93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668891E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2051890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7303C4E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72A51A6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42F27E1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6BDD0E40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1A78A6C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21A3387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0DBA506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51BD33CC" w14:textId="77777777" w:rsidTr="00A35ACE">
        <w:trPr>
          <w:jc w:val="center"/>
        </w:trPr>
        <w:tc>
          <w:tcPr>
            <w:tcW w:w="2497" w:type="dxa"/>
          </w:tcPr>
          <w:p w14:paraId="4BD156F7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Are the statistic methods applied for data analysis given and applied in a trasparent manner (give also point, if not necessary/applicable, see explanations)?</w:t>
            </w:r>
          </w:p>
        </w:tc>
        <w:tc>
          <w:tcPr>
            <w:tcW w:w="752" w:type="dxa"/>
            <w:vAlign w:val="center"/>
          </w:tcPr>
          <w:p w14:paraId="3902257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2263F0A4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6F13961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5D71303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5A539B9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548532D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14FB6DE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0CB3A83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6349C88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209FE9B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31D61488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7CDE7354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7CFB5A1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779A5402" w14:textId="77777777" w:rsidTr="00A35ACE">
        <w:trPr>
          <w:jc w:val="center"/>
        </w:trPr>
        <w:tc>
          <w:tcPr>
            <w:tcW w:w="2497" w:type="dxa"/>
          </w:tcPr>
          <w:p w14:paraId="6278FF89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Is the study design chosen appropriate for obtainig the substance-specific data aimed at (see explanations for details)?</w:t>
            </w:r>
          </w:p>
        </w:tc>
        <w:tc>
          <w:tcPr>
            <w:tcW w:w="752" w:type="dxa"/>
            <w:vAlign w:val="center"/>
          </w:tcPr>
          <w:p w14:paraId="56F0103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14:paraId="52AB324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0CB5746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283FC214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31053C4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30E54BE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679E936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498A654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5D5C6D3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3DD6028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562C26C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76D84E1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6338081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6933FD64" w14:textId="77777777" w:rsidTr="00A35ACE">
        <w:trPr>
          <w:jc w:val="center"/>
        </w:trPr>
        <w:tc>
          <w:tcPr>
            <w:tcW w:w="2497" w:type="dxa"/>
          </w:tcPr>
          <w:p w14:paraId="7695B6C7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 xml:space="preserve">Are the quantitative study </w:t>
            </w:r>
            <w:r w:rsidRPr="00A35ACE">
              <w:rPr>
                <w:bCs/>
                <w:sz w:val="18"/>
                <w:szCs w:val="18"/>
                <w:lang w:val="en-GB"/>
              </w:rPr>
              <w:lastRenderedPageBreak/>
              <w:t>results reliable (see explanations for arguments)?</w:t>
            </w:r>
          </w:p>
        </w:tc>
        <w:tc>
          <w:tcPr>
            <w:tcW w:w="752" w:type="dxa"/>
            <w:vAlign w:val="center"/>
          </w:tcPr>
          <w:p w14:paraId="6891D96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lastRenderedPageBreak/>
              <w:t>√</w:t>
            </w:r>
          </w:p>
        </w:tc>
        <w:tc>
          <w:tcPr>
            <w:tcW w:w="580" w:type="dxa"/>
            <w:vAlign w:val="center"/>
          </w:tcPr>
          <w:p w14:paraId="3E4EB1B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936" w:type="dxa"/>
            <w:vAlign w:val="center"/>
          </w:tcPr>
          <w:p w14:paraId="6C049D2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080D118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14:paraId="7865F20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7A0216A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3D2B31D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90" w:type="dxa"/>
            <w:vAlign w:val="center"/>
          </w:tcPr>
          <w:p w14:paraId="3D251CF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53D416B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276" w:type="dxa"/>
            <w:vAlign w:val="center"/>
          </w:tcPr>
          <w:p w14:paraId="0A78BAD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54A542D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134" w:type="dxa"/>
            <w:vAlign w:val="center"/>
          </w:tcPr>
          <w:p w14:paraId="63031A4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  <w:tc>
          <w:tcPr>
            <w:tcW w:w="1078" w:type="dxa"/>
            <w:vAlign w:val="center"/>
          </w:tcPr>
          <w:p w14:paraId="091441F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√</w:t>
            </w:r>
          </w:p>
        </w:tc>
      </w:tr>
      <w:tr w:rsidR="005747D5" w:rsidRPr="00A35ACE" w14:paraId="134E1E1E" w14:textId="77777777" w:rsidTr="00A35ACE">
        <w:trPr>
          <w:jc w:val="center"/>
        </w:trPr>
        <w:tc>
          <w:tcPr>
            <w:tcW w:w="2497" w:type="dxa"/>
          </w:tcPr>
          <w:p w14:paraId="0A8CE2E9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52" w:type="dxa"/>
            <w:vAlign w:val="center"/>
          </w:tcPr>
          <w:p w14:paraId="59E9C89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21/21</w:t>
            </w:r>
          </w:p>
        </w:tc>
        <w:tc>
          <w:tcPr>
            <w:tcW w:w="580" w:type="dxa"/>
            <w:vAlign w:val="center"/>
          </w:tcPr>
          <w:p w14:paraId="78C1B27B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21/21</w:t>
            </w:r>
          </w:p>
        </w:tc>
        <w:tc>
          <w:tcPr>
            <w:tcW w:w="936" w:type="dxa"/>
            <w:vAlign w:val="center"/>
          </w:tcPr>
          <w:p w14:paraId="39E9002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21/21</w:t>
            </w:r>
          </w:p>
        </w:tc>
        <w:tc>
          <w:tcPr>
            <w:tcW w:w="851" w:type="dxa"/>
            <w:vAlign w:val="center"/>
          </w:tcPr>
          <w:p w14:paraId="3AB7F8E4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21/21</w:t>
            </w:r>
          </w:p>
        </w:tc>
        <w:tc>
          <w:tcPr>
            <w:tcW w:w="850" w:type="dxa"/>
            <w:vAlign w:val="center"/>
          </w:tcPr>
          <w:p w14:paraId="3ED40E0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1134" w:type="dxa"/>
            <w:vAlign w:val="center"/>
          </w:tcPr>
          <w:p w14:paraId="682C170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21/21</w:t>
            </w:r>
          </w:p>
        </w:tc>
        <w:tc>
          <w:tcPr>
            <w:tcW w:w="1276" w:type="dxa"/>
            <w:vAlign w:val="center"/>
          </w:tcPr>
          <w:p w14:paraId="7E7BA574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1190" w:type="dxa"/>
            <w:vAlign w:val="center"/>
          </w:tcPr>
          <w:p w14:paraId="68874B66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21/21</w:t>
            </w:r>
          </w:p>
        </w:tc>
        <w:tc>
          <w:tcPr>
            <w:tcW w:w="1276" w:type="dxa"/>
            <w:vAlign w:val="center"/>
          </w:tcPr>
          <w:p w14:paraId="2964766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1276" w:type="dxa"/>
            <w:vAlign w:val="center"/>
          </w:tcPr>
          <w:p w14:paraId="0E1FFC6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19/21</w:t>
            </w:r>
          </w:p>
        </w:tc>
        <w:tc>
          <w:tcPr>
            <w:tcW w:w="1134" w:type="dxa"/>
            <w:vAlign w:val="center"/>
          </w:tcPr>
          <w:p w14:paraId="7C23D0B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1134" w:type="dxa"/>
            <w:vAlign w:val="center"/>
          </w:tcPr>
          <w:p w14:paraId="050AE4A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1078" w:type="dxa"/>
            <w:vAlign w:val="center"/>
          </w:tcPr>
          <w:p w14:paraId="0DF1E0E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21/21</w:t>
            </w:r>
          </w:p>
        </w:tc>
      </w:tr>
      <w:tr w:rsidR="005747D5" w:rsidRPr="00A35ACE" w14:paraId="761191A3" w14:textId="77777777" w:rsidTr="00A35ACE">
        <w:trPr>
          <w:jc w:val="center"/>
        </w:trPr>
        <w:tc>
          <w:tcPr>
            <w:tcW w:w="2497" w:type="dxa"/>
          </w:tcPr>
          <w:p w14:paraId="36E625B6" w14:textId="77777777" w:rsidR="005747D5" w:rsidRPr="00A35ACE" w:rsidRDefault="005747D5" w:rsidP="00A436C0">
            <w:pPr>
              <w:ind w:firstLineChars="0" w:firstLine="0"/>
              <w:rPr>
                <w:bCs/>
                <w:sz w:val="18"/>
                <w:szCs w:val="18"/>
                <w:lang w:val="en-GB"/>
              </w:rPr>
            </w:pPr>
            <w:r w:rsidRPr="00A35ACE">
              <w:rPr>
                <w:bCs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752" w:type="dxa"/>
            <w:vAlign w:val="center"/>
          </w:tcPr>
          <w:p w14:paraId="36419587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14:paraId="0D1230CA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36" w:type="dxa"/>
            <w:vAlign w:val="center"/>
          </w:tcPr>
          <w:p w14:paraId="0DE6799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DD294C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2A18B39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A67051D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D3C09AC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0" w:type="dxa"/>
            <w:vAlign w:val="center"/>
          </w:tcPr>
          <w:p w14:paraId="234BC0AF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C2BD21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8269D82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C755B11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D338905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14:paraId="6D1C69BE" w14:textId="77777777" w:rsidR="005747D5" w:rsidRPr="00A35ACE" w:rsidRDefault="005747D5" w:rsidP="00A436C0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A35ACE">
              <w:rPr>
                <w:bCs/>
                <w:sz w:val="18"/>
                <w:szCs w:val="18"/>
              </w:rPr>
              <w:t>1</w:t>
            </w:r>
          </w:p>
        </w:tc>
      </w:tr>
    </w:tbl>
    <w:p w14:paraId="5C8DFCBA" w14:textId="6A958C22" w:rsidR="00C956BC" w:rsidRDefault="00C956BC" w:rsidP="00A436C0">
      <w:pPr>
        <w:pStyle w:val="af2"/>
      </w:pPr>
      <w:r w:rsidRPr="00A35ACE">
        <w:t>√</w:t>
      </w:r>
      <w:r w:rsidR="005747D5" w:rsidRPr="00A35ACE">
        <w:t>=yes</w:t>
      </w:r>
      <w:r w:rsidRPr="00A35ACE">
        <w:t>; X=no</w:t>
      </w:r>
    </w:p>
    <w:p w14:paraId="062DE952" w14:textId="2A5C90A9" w:rsidR="00A436C0" w:rsidRDefault="00A436C0" w:rsidP="00A436C0">
      <w:pPr>
        <w:pStyle w:val="af2"/>
        <w:rPr>
          <w:rFonts w:eastAsiaTheme="minorEastAsia"/>
        </w:rPr>
      </w:pPr>
    </w:p>
    <w:p w14:paraId="3C265AC4" w14:textId="77777777" w:rsidR="00A436C0" w:rsidRPr="00A436C0" w:rsidRDefault="00A436C0" w:rsidP="00A436C0">
      <w:pPr>
        <w:pStyle w:val="af2"/>
        <w:rPr>
          <w:rFonts w:eastAsiaTheme="minorEastAsia" w:hint="eastAsia"/>
        </w:rPr>
      </w:pPr>
    </w:p>
    <w:p w14:paraId="4E254A6E" w14:textId="3850EE58" w:rsidR="00C956BC" w:rsidRPr="00B63EB0" w:rsidRDefault="00B63EB0" w:rsidP="00A436C0">
      <w:pPr>
        <w:pStyle w:val="References"/>
        <w:rPr>
          <w:lang w:val="en-GB"/>
        </w:rPr>
      </w:pPr>
      <w:r w:rsidRPr="00B63EB0">
        <w:rPr>
          <w:rFonts w:hint="eastAsia"/>
          <w:lang w:val="en-GB"/>
        </w:rPr>
        <w:t>R</w:t>
      </w:r>
      <w:r w:rsidRPr="00B63EB0">
        <w:rPr>
          <w:lang w:val="en-GB"/>
        </w:rPr>
        <w:t>eference</w:t>
      </w:r>
    </w:p>
    <w:p w14:paraId="4C3628A0" w14:textId="067543EA" w:rsidR="00DC063E" w:rsidRPr="005871B4" w:rsidRDefault="00B63EB0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bCs/>
          <w:lang w:val="en-GB"/>
        </w:rPr>
        <w:t>[1]</w:t>
      </w:r>
      <w:r w:rsidR="00A436C0">
        <w:rPr>
          <w:rFonts w:cs="Times New Roman"/>
          <w:bCs/>
          <w:lang w:val="en-GB"/>
        </w:rPr>
        <w:t xml:space="preserve"> </w:t>
      </w:r>
      <w:r w:rsidR="00DC063E" w:rsidRPr="005871B4">
        <w:rPr>
          <w:rFonts w:cs="Times New Roman"/>
          <w:szCs w:val="18"/>
        </w:rPr>
        <w:t>Hou B</w:t>
      </w:r>
      <w:r w:rsidR="00DC063E">
        <w:rPr>
          <w:rFonts w:cs="Times New Roman"/>
          <w:szCs w:val="18"/>
        </w:rPr>
        <w:t xml:space="preserve">, </w:t>
      </w:r>
      <w:r w:rsidR="00DC063E" w:rsidRPr="005871B4">
        <w:rPr>
          <w:rFonts w:cs="Times New Roman"/>
          <w:szCs w:val="18"/>
        </w:rPr>
        <w:t>Wang F</w:t>
      </w:r>
      <w:r w:rsidR="00DC063E">
        <w:rPr>
          <w:rFonts w:cs="Times New Roman"/>
          <w:szCs w:val="18"/>
        </w:rPr>
        <w:t xml:space="preserve">, </w:t>
      </w:r>
      <w:r w:rsidR="00DC063E" w:rsidRPr="005871B4">
        <w:rPr>
          <w:rFonts w:cs="Times New Roman"/>
          <w:szCs w:val="18"/>
        </w:rPr>
        <w:t>Liu T</w:t>
      </w:r>
      <w:r w:rsidR="00DC063E">
        <w:rPr>
          <w:rFonts w:cs="Times New Roman"/>
          <w:szCs w:val="18"/>
        </w:rPr>
        <w:t xml:space="preserve">, </w:t>
      </w:r>
      <w:r w:rsidR="00DC063E" w:rsidRPr="005871B4">
        <w:rPr>
          <w:rFonts w:cs="Times New Roman"/>
          <w:szCs w:val="18"/>
        </w:rPr>
        <w:t>Wang Z. Reproductive toxicity of polystyrene microplastics</w:t>
      </w:r>
      <w:r w:rsidR="00DC063E">
        <w:rPr>
          <w:rFonts w:cs="Times New Roman"/>
          <w:szCs w:val="18"/>
        </w:rPr>
        <w:t xml:space="preserve">: </w:t>
      </w:r>
      <w:r w:rsidR="00DC063E" w:rsidRPr="005871B4">
        <w:rPr>
          <w:rFonts w:cs="Times New Roman"/>
          <w:i/>
          <w:szCs w:val="18"/>
        </w:rPr>
        <w:t>in vivo</w:t>
      </w:r>
      <w:r w:rsidR="00DC063E" w:rsidRPr="005871B4">
        <w:rPr>
          <w:rFonts w:cs="Times New Roman"/>
          <w:szCs w:val="18"/>
        </w:rPr>
        <w:t xml:space="preserve"> experimental study on testicular toxicity in mice. Journal of Hazardous Materials. 2021</w:t>
      </w:r>
      <w:r w:rsidR="00DC063E">
        <w:rPr>
          <w:rFonts w:cs="Times New Roman"/>
          <w:szCs w:val="18"/>
        </w:rPr>
        <w:t xml:space="preserve">; </w:t>
      </w:r>
      <w:r w:rsidR="00DC063E" w:rsidRPr="005871B4">
        <w:rPr>
          <w:rFonts w:cs="Times New Roman"/>
          <w:szCs w:val="18"/>
        </w:rPr>
        <w:t>405</w:t>
      </w:r>
      <w:r w:rsidR="00DC063E">
        <w:rPr>
          <w:rFonts w:cs="Times New Roman"/>
          <w:szCs w:val="18"/>
        </w:rPr>
        <w:t xml:space="preserve">: </w:t>
      </w:r>
      <w:r w:rsidR="00DC063E" w:rsidRPr="005871B4">
        <w:rPr>
          <w:rFonts w:cs="Times New Roman"/>
          <w:szCs w:val="18"/>
        </w:rPr>
        <w:t>124028.</w:t>
      </w:r>
    </w:p>
    <w:p w14:paraId="54C159B7" w14:textId="1ED2E93B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>[2</w:t>
      </w:r>
      <w:r w:rsidRPr="005871B4">
        <w:rPr>
          <w:rFonts w:cs="Times New Roman"/>
          <w:szCs w:val="18"/>
        </w:rPr>
        <w:t>] Li B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Ding Y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Cheng X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Sheng D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Xu Z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Rong Q</w:t>
      </w:r>
      <w:r>
        <w:rPr>
          <w:rFonts w:cs="Times New Roman"/>
          <w:szCs w:val="18"/>
        </w:rPr>
        <w:t xml:space="preserve">, </w:t>
      </w:r>
      <w:r w:rsidR="00A436C0" w:rsidRPr="00A436C0">
        <w:rPr>
          <w:rFonts w:cs="Times New Roman"/>
          <w:i/>
          <w:szCs w:val="18"/>
        </w:rPr>
        <w:t>et al</w:t>
      </w:r>
      <w:r w:rsidRPr="005871B4">
        <w:rPr>
          <w:rFonts w:cs="Times New Roman"/>
          <w:szCs w:val="18"/>
        </w:rPr>
        <w:t>. Polyethylene microplastics affect the distribution of gut microbiota and inflammation development in mice. Chemosphere. 2020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244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125492.</w:t>
      </w:r>
    </w:p>
    <w:p w14:paraId="2693B417" w14:textId="3DC1A8E2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 [3</w:t>
      </w:r>
      <w:r w:rsidRPr="005871B4">
        <w:rPr>
          <w:rFonts w:cs="Times New Roman"/>
          <w:szCs w:val="18"/>
        </w:rPr>
        <w:t>] Zheng H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Wang J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Wei X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Chang L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Liu S. Proinflammatory properties and lipid disturbance of polystyrene microplastics in the livers of mice with acute colitis. Science of the Total Environment. 2021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750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143085.</w:t>
      </w:r>
    </w:p>
    <w:p w14:paraId="0B709958" w14:textId="071C4303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>[4</w:t>
      </w:r>
      <w:r w:rsidRPr="005871B4">
        <w:rPr>
          <w:rFonts w:cs="Times New Roman"/>
          <w:szCs w:val="18"/>
        </w:rPr>
        <w:t>] Sun H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Chen N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Yang X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Xia Y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Wu D. Effects induced by polyethylene microplastics oral exposure on colon mucin release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inflammation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gut microflora composition and metabolism in mice. Ecotoxicology and Environmental Safety. 2021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220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112340.</w:t>
      </w:r>
    </w:p>
    <w:p w14:paraId="79B78747" w14:textId="64DAB24A" w:rsidR="00DC063E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>[5</w:t>
      </w:r>
      <w:r w:rsidRPr="005871B4">
        <w:rPr>
          <w:rFonts w:cs="Times New Roman"/>
          <w:szCs w:val="18"/>
        </w:rPr>
        <w:t>] Chen J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Chen M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Fang C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Zheng R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Jiang Y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Zhang Y</w:t>
      </w:r>
      <w:r>
        <w:rPr>
          <w:rFonts w:cs="Times New Roman"/>
          <w:szCs w:val="18"/>
        </w:rPr>
        <w:t xml:space="preserve">, </w:t>
      </w:r>
      <w:r w:rsidR="00A436C0" w:rsidRPr="00A436C0">
        <w:rPr>
          <w:rFonts w:cs="Times New Roman"/>
          <w:i/>
          <w:szCs w:val="18"/>
        </w:rPr>
        <w:t>et al</w:t>
      </w:r>
      <w:r w:rsidRPr="005871B4">
        <w:rPr>
          <w:rFonts w:cs="Times New Roman"/>
          <w:szCs w:val="18"/>
        </w:rPr>
        <w:t>. Microplastics negatively impact embryogenesis and modulate the immune response of the marine medaka Oryzias melastigma. Marine Pollution Bulletin. 2020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158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111349.</w:t>
      </w:r>
    </w:p>
    <w:p w14:paraId="2B64728A" w14:textId="763DFE7C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>[6</w:t>
      </w:r>
      <w:r w:rsidRPr="005871B4">
        <w:rPr>
          <w:rFonts w:cs="Times New Roman"/>
          <w:szCs w:val="18"/>
        </w:rPr>
        <w:t>] Wang Y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Lee Y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Hsu Y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Chiu I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Huang CC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Huang C</w:t>
      </w:r>
      <w:r>
        <w:rPr>
          <w:rFonts w:cs="Times New Roman"/>
          <w:szCs w:val="18"/>
        </w:rPr>
        <w:t xml:space="preserve">, </w:t>
      </w:r>
      <w:r w:rsidR="00A436C0" w:rsidRPr="00A436C0">
        <w:rPr>
          <w:rFonts w:cs="Times New Roman"/>
          <w:i/>
          <w:szCs w:val="18"/>
        </w:rPr>
        <w:t>et al</w:t>
      </w:r>
      <w:r w:rsidRPr="005871B4">
        <w:rPr>
          <w:rFonts w:cs="Times New Roman"/>
          <w:szCs w:val="18"/>
        </w:rPr>
        <w:t>. The Kidney-Related Effects of Polystyrene Microplastics on Human Kidney Proximal Tubular Epithelial Cells HK-2 and Male C57BL/6 Mice. Environmental Health Perspectives. 2021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129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57003.</w:t>
      </w:r>
    </w:p>
    <w:p w14:paraId="11753895" w14:textId="416768DD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>[7</w:t>
      </w:r>
      <w:r w:rsidRPr="005871B4">
        <w:rPr>
          <w:rFonts w:cs="Times New Roman"/>
          <w:szCs w:val="18"/>
        </w:rPr>
        <w:t>] Capó X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Company JJ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Alomar C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Compa M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Sureda A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Grau A</w:t>
      </w:r>
      <w:r>
        <w:rPr>
          <w:rFonts w:cs="Times New Roman"/>
          <w:szCs w:val="18"/>
        </w:rPr>
        <w:t xml:space="preserve">, </w:t>
      </w:r>
      <w:r w:rsidR="00A436C0" w:rsidRPr="00A436C0">
        <w:rPr>
          <w:rFonts w:cs="Times New Roman"/>
          <w:i/>
          <w:szCs w:val="18"/>
        </w:rPr>
        <w:t>et al</w:t>
      </w:r>
      <w:r w:rsidRPr="005871B4">
        <w:rPr>
          <w:rFonts w:cs="Times New Roman"/>
          <w:szCs w:val="18"/>
        </w:rPr>
        <w:t>. Long-term exposure to virgin and seawater exposed microplastic enriched-diet causes liver oxidative stress and inflammation in gilthead seabream Sparus aurata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Linnaeus 1758. Science of the Total Environment. 2021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767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144976.</w:t>
      </w:r>
    </w:p>
    <w:p w14:paraId="590862FA" w14:textId="17E6794A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>[8</w:t>
      </w:r>
      <w:r w:rsidRPr="005871B4">
        <w:rPr>
          <w:rFonts w:cs="Times New Roman"/>
          <w:szCs w:val="18"/>
        </w:rPr>
        <w:t>] Zhang X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Wen K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Ding D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Liu J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Lei Z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Chen X</w:t>
      </w:r>
      <w:r>
        <w:rPr>
          <w:rFonts w:cs="Times New Roman"/>
          <w:szCs w:val="18"/>
        </w:rPr>
        <w:t xml:space="preserve">, </w:t>
      </w:r>
      <w:r w:rsidR="00A436C0" w:rsidRPr="00A436C0">
        <w:rPr>
          <w:rFonts w:cs="Times New Roman"/>
          <w:i/>
          <w:szCs w:val="18"/>
        </w:rPr>
        <w:t>et al</w:t>
      </w:r>
      <w:r w:rsidRPr="005871B4">
        <w:rPr>
          <w:rFonts w:cs="Times New Roman"/>
          <w:szCs w:val="18"/>
        </w:rPr>
        <w:t>. Size-dependent adverse effects of microplastics on intestinal microbiota and metabolic homeostasis in the marine medaka (Oryzias</w:t>
      </w:r>
      <w:r>
        <w:rPr>
          <w:rFonts w:cs="Times New Roman"/>
          <w:szCs w:val="18"/>
        </w:rPr>
        <w:t xml:space="preserve"> </w:t>
      </w:r>
      <w:r w:rsidRPr="005871B4">
        <w:rPr>
          <w:rFonts w:cs="Times New Roman"/>
          <w:szCs w:val="18"/>
        </w:rPr>
        <w:t>melastigma). Environment International. 2021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151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106452.</w:t>
      </w:r>
    </w:p>
    <w:p w14:paraId="00A60E4B" w14:textId="30CDB283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>[9</w:t>
      </w:r>
      <w:r w:rsidRPr="005871B4">
        <w:rPr>
          <w:rFonts w:cs="Times New Roman"/>
          <w:szCs w:val="18"/>
        </w:rPr>
        <w:t>] Jin H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Ma T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Sha X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Liu Z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Zhou Y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Meng X</w:t>
      </w:r>
      <w:r>
        <w:rPr>
          <w:rFonts w:cs="Times New Roman"/>
          <w:szCs w:val="18"/>
        </w:rPr>
        <w:t xml:space="preserve">, </w:t>
      </w:r>
      <w:r w:rsidR="00A436C0" w:rsidRPr="00A436C0">
        <w:rPr>
          <w:rFonts w:cs="Times New Roman"/>
          <w:i/>
          <w:szCs w:val="18"/>
        </w:rPr>
        <w:t>et al</w:t>
      </w:r>
      <w:r w:rsidRPr="005871B4">
        <w:rPr>
          <w:rFonts w:cs="Times New Roman"/>
          <w:szCs w:val="18"/>
        </w:rPr>
        <w:t>. Polystyrene microplastics induced male reproductive toxicity in mice. Journal of Hazardous Materials. 2021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401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123430.</w:t>
      </w:r>
    </w:p>
    <w:p w14:paraId="7D7F1554" w14:textId="3C3F11A8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 w:rsidRPr="005871B4">
        <w:rPr>
          <w:rFonts w:cs="Times New Roman"/>
          <w:szCs w:val="18"/>
        </w:rPr>
        <w:t>[</w:t>
      </w:r>
      <w:r>
        <w:rPr>
          <w:rFonts w:cs="Times New Roman"/>
          <w:szCs w:val="18"/>
        </w:rPr>
        <w:t>10</w:t>
      </w:r>
      <w:r w:rsidRPr="005871B4">
        <w:rPr>
          <w:rFonts w:cs="Times New Roman"/>
          <w:szCs w:val="18"/>
        </w:rPr>
        <w:t>] von Moos N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Burkhardt-Holm P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 xml:space="preserve">Köhler A. Uptake and Effects of Microplastics on Cells and Tissue of the Blue Mussel </w:t>
      </w:r>
      <w:r w:rsidRPr="005871B4">
        <w:rPr>
          <w:rFonts w:cs="Times New Roman"/>
          <w:i/>
          <w:iCs/>
          <w:szCs w:val="18"/>
        </w:rPr>
        <w:t>Mytilus edulis</w:t>
      </w:r>
      <w:r w:rsidRPr="005871B4">
        <w:rPr>
          <w:rFonts w:cs="Times New Roman"/>
          <w:szCs w:val="18"/>
        </w:rPr>
        <w:t xml:space="preserve"> L. after an Experimental Exposure. Environmental Science &amp; Technology. 2012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46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 xml:space="preserve">11327–11335. </w:t>
      </w:r>
    </w:p>
    <w:p w14:paraId="0F623FAA" w14:textId="5B20B944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>[11</w:t>
      </w:r>
      <w:r w:rsidRPr="005871B4">
        <w:rPr>
          <w:rFonts w:cs="Times New Roman"/>
          <w:szCs w:val="18"/>
        </w:rPr>
        <w:t>] Zhao Y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Qiao R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Zhang S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Wang G. Metabolomic profiling reveals the intestinal toxicity of different length of microplastic fibers on zebrafish (Danio rerio). Journal of Hazardous Materials. 2021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403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123663.</w:t>
      </w:r>
    </w:p>
    <w:p w14:paraId="0EF1541F" w14:textId="42E04C9A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 [12</w:t>
      </w:r>
      <w:r w:rsidRPr="005871B4">
        <w:rPr>
          <w:rFonts w:cs="Times New Roman"/>
          <w:szCs w:val="18"/>
        </w:rPr>
        <w:t>] Xie S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Zhou A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Wei T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Li S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Yang B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Xu G</w:t>
      </w:r>
      <w:r>
        <w:rPr>
          <w:rFonts w:cs="Times New Roman"/>
          <w:szCs w:val="18"/>
        </w:rPr>
        <w:t xml:space="preserve">, </w:t>
      </w:r>
      <w:r w:rsidR="00A436C0" w:rsidRPr="00A436C0">
        <w:rPr>
          <w:rFonts w:cs="Times New Roman"/>
          <w:i/>
          <w:szCs w:val="18"/>
        </w:rPr>
        <w:t>et al</w:t>
      </w:r>
      <w:r w:rsidRPr="005871B4">
        <w:rPr>
          <w:rFonts w:cs="Times New Roman"/>
          <w:szCs w:val="18"/>
        </w:rPr>
        <w:t>. Nanoplastics Induce more Serious Microbiota Dysbiosis and Inflammation in the Gut of Adult Zebrafish than Microplastics. Bulletin of Environmental Contamination and Toxicology. 2021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107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640–650.</w:t>
      </w:r>
    </w:p>
    <w:p w14:paraId="5B34CF66" w14:textId="184210DA" w:rsidR="00DC063E" w:rsidRPr="005871B4" w:rsidRDefault="00DC063E" w:rsidP="00DC063E">
      <w:pPr>
        <w:pStyle w:val="af"/>
        <w:adjustRightInd w:val="0"/>
        <w:snapToGrid w:val="0"/>
        <w:rPr>
          <w:rFonts w:cs="Times New Roman"/>
          <w:szCs w:val="18"/>
        </w:rPr>
      </w:pPr>
      <w:r>
        <w:rPr>
          <w:rFonts w:cs="Times New Roman"/>
          <w:szCs w:val="18"/>
        </w:rPr>
        <w:t>[13</w:t>
      </w:r>
      <w:r w:rsidRPr="005871B4">
        <w:rPr>
          <w:rFonts w:cs="Times New Roman"/>
          <w:szCs w:val="18"/>
        </w:rPr>
        <w:t>] Lu K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Lai KP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Stoeger T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Ji S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Lin Z</w:t>
      </w:r>
      <w:r>
        <w:rPr>
          <w:rFonts w:cs="Times New Roman"/>
          <w:szCs w:val="18"/>
        </w:rPr>
        <w:t xml:space="preserve">, </w:t>
      </w:r>
      <w:r w:rsidRPr="005871B4">
        <w:rPr>
          <w:rFonts w:cs="Times New Roman"/>
          <w:szCs w:val="18"/>
        </w:rPr>
        <w:t>Lin X</w:t>
      </w:r>
      <w:r>
        <w:rPr>
          <w:rFonts w:cs="Times New Roman"/>
          <w:szCs w:val="18"/>
        </w:rPr>
        <w:t xml:space="preserve">, </w:t>
      </w:r>
      <w:r w:rsidR="00A436C0" w:rsidRPr="00A436C0">
        <w:rPr>
          <w:rFonts w:cs="Times New Roman"/>
          <w:i/>
          <w:szCs w:val="18"/>
        </w:rPr>
        <w:t>et al</w:t>
      </w:r>
      <w:r w:rsidRPr="005871B4">
        <w:rPr>
          <w:rFonts w:cs="Times New Roman"/>
          <w:szCs w:val="18"/>
        </w:rPr>
        <w:t>. Detrimental effects of microplastic exposure on normal and asthmatic pulmonary physiology. Journal of Hazardous Materials. 2021</w:t>
      </w:r>
      <w:r>
        <w:rPr>
          <w:rFonts w:cs="Times New Roman"/>
          <w:szCs w:val="18"/>
        </w:rPr>
        <w:t xml:space="preserve">; </w:t>
      </w:r>
      <w:r w:rsidRPr="005871B4">
        <w:rPr>
          <w:rFonts w:cs="Times New Roman"/>
          <w:szCs w:val="18"/>
        </w:rPr>
        <w:t>416</w:t>
      </w:r>
      <w:r>
        <w:rPr>
          <w:rFonts w:cs="Times New Roman"/>
          <w:szCs w:val="18"/>
        </w:rPr>
        <w:t xml:space="preserve">: </w:t>
      </w:r>
      <w:r w:rsidRPr="005871B4">
        <w:rPr>
          <w:rFonts w:cs="Times New Roman"/>
          <w:szCs w:val="18"/>
        </w:rPr>
        <w:t>126069.</w:t>
      </w:r>
    </w:p>
    <w:p w14:paraId="13D46C84" w14:textId="2CD71DE0" w:rsidR="00B63EB0" w:rsidRDefault="00B63EB0">
      <w:pPr>
        <w:ind w:firstLine="420"/>
        <w:rPr>
          <w:bCs/>
          <w:lang w:val="en-GB"/>
        </w:rPr>
      </w:pPr>
    </w:p>
    <w:p w14:paraId="53A1EA9F" w14:textId="7E23F00D" w:rsidR="00571324" w:rsidRPr="00A35ACE" w:rsidRDefault="00571324">
      <w:pPr>
        <w:ind w:firstLine="420"/>
        <w:rPr>
          <w:bCs/>
          <w:lang w:val="en-GB"/>
        </w:rPr>
      </w:pPr>
    </w:p>
    <w:sectPr w:rsidR="00571324" w:rsidRPr="00A35ACE" w:rsidSect="00F177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2ADB" w14:textId="77777777" w:rsidR="00361FC0" w:rsidRDefault="00361FC0" w:rsidP="005775E3">
      <w:pPr>
        <w:ind w:firstLine="420"/>
      </w:pPr>
      <w:r>
        <w:separator/>
      </w:r>
    </w:p>
  </w:endnote>
  <w:endnote w:type="continuationSeparator" w:id="0">
    <w:p w14:paraId="7128C09A" w14:textId="77777777" w:rsidR="00361FC0" w:rsidRDefault="00361FC0" w:rsidP="005775E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9E15" w14:textId="77777777" w:rsidR="00361FC0" w:rsidRDefault="00361FC0" w:rsidP="005775E3">
      <w:pPr>
        <w:ind w:firstLine="420"/>
      </w:pPr>
      <w:r>
        <w:separator/>
      </w:r>
    </w:p>
  </w:footnote>
  <w:footnote w:type="continuationSeparator" w:id="0">
    <w:p w14:paraId="6AE10606" w14:textId="77777777" w:rsidR="00361FC0" w:rsidRDefault="00361FC0" w:rsidP="005775E3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9180621C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401372223">
    <w:abstractNumId w:val="0"/>
  </w:num>
  <w:num w:numId="2" w16cid:durableId="1608124018">
    <w:abstractNumId w:val="0"/>
  </w:num>
  <w:num w:numId="3" w16cid:durableId="379475131">
    <w:abstractNumId w:val="0"/>
  </w:num>
  <w:num w:numId="4" w16cid:durableId="106483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49B"/>
    <w:rsid w:val="00004D38"/>
    <w:rsid w:val="00022229"/>
    <w:rsid w:val="000319D7"/>
    <w:rsid w:val="00033173"/>
    <w:rsid w:val="0008714B"/>
    <w:rsid w:val="00103778"/>
    <w:rsid w:val="00114004"/>
    <w:rsid w:val="00133553"/>
    <w:rsid w:val="001351FC"/>
    <w:rsid w:val="001358A3"/>
    <w:rsid w:val="00142DEB"/>
    <w:rsid w:val="00145589"/>
    <w:rsid w:val="0014794C"/>
    <w:rsid w:val="00155398"/>
    <w:rsid w:val="001C1C27"/>
    <w:rsid w:val="001D33A6"/>
    <w:rsid w:val="001E6AEB"/>
    <w:rsid w:val="001E7E9C"/>
    <w:rsid w:val="001F4800"/>
    <w:rsid w:val="00205F58"/>
    <w:rsid w:val="00216A2F"/>
    <w:rsid w:val="00244E4B"/>
    <w:rsid w:val="002470EE"/>
    <w:rsid w:val="00252A58"/>
    <w:rsid w:val="002A641F"/>
    <w:rsid w:val="002B0C0A"/>
    <w:rsid w:val="002B55B9"/>
    <w:rsid w:val="002D5A1A"/>
    <w:rsid w:val="002E5256"/>
    <w:rsid w:val="002F71C2"/>
    <w:rsid w:val="00300E1F"/>
    <w:rsid w:val="0034656B"/>
    <w:rsid w:val="00347D2E"/>
    <w:rsid w:val="00361FC0"/>
    <w:rsid w:val="003C149B"/>
    <w:rsid w:val="003D67D3"/>
    <w:rsid w:val="00414CA0"/>
    <w:rsid w:val="0043003F"/>
    <w:rsid w:val="00455710"/>
    <w:rsid w:val="00464145"/>
    <w:rsid w:val="004B73FE"/>
    <w:rsid w:val="00510E0B"/>
    <w:rsid w:val="0053471F"/>
    <w:rsid w:val="00547C31"/>
    <w:rsid w:val="005539A4"/>
    <w:rsid w:val="0057022D"/>
    <w:rsid w:val="00571324"/>
    <w:rsid w:val="00572393"/>
    <w:rsid w:val="005747D5"/>
    <w:rsid w:val="005775E3"/>
    <w:rsid w:val="00580877"/>
    <w:rsid w:val="005A33F9"/>
    <w:rsid w:val="005B7D36"/>
    <w:rsid w:val="005D5F11"/>
    <w:rsid w:val="005F5BFC"/>
    <w:rsid w:val="006011A1"/>
    <w:rsid w:val="00620E3E"/>
    <w:rsid w:val="00676F22"/>
    <w:rsid w:val="00682E4E"/>
    <w:rsid w:val="006E319C"/>
    <w:rsid w:val="00715D55"/>
    <w:rsid w:val="00725C98"/>
    <w:rsid w:val="00743A59"/>
    <w:rsid w:val="00743AF2"/>
    <w:rsid w:val="0078570E"/>
    <w:rsid w:val="007860E3"/>
    <w:rsid w:val="007A05F5"/>
    <w:rsid w:val="007A2B7D"/>
    <w:rsid w:val="007A30D2"/>
    <w:rsid w:val="007D2C2C"/>
    <w:rsid w:val="007D5B07"/>
    <w:rsid w:val="007E7D07"/>
    <w:rsid w:val="00803D44"/>
    <w:rsid w:val="0081736F"/>
    <w:rsid w:val="00832A9B"/>
    <w:rsid w:val="008826D2"/>
    <w:rsid w:val="008C4591"/>
    <w:rsid w:val="00901B68"/>
    <w:rsid w:val="00902EC8"/>
    <w:rsid w:val="009122F8"/>
    <w:rsid w:val="00917CF4"/>
    <w:rsid w:val="00924B3A"/>
    <w:rsid w:val="00932DB3"/>
    <w:rsid w:val="009A6F2C"/>
    <w:rsid w:val="009B0714"/>
    <w:rsid w:val="009E7AD9"/>
    <w:rsid w:val="009F0455"/>
    <w:rsid w:val="009F59CF"/>
    <w:rsid w:val="00A17E53"/>
    <w:rsid w:val="00A2765A"/>
    <w:rsid w:val="00A35ACE"/>
    <w:rsid w:val="00A436C0"/>
    <w:rsid w:val="00AB2C04"/>
    <w:rsid w:val="00AB2C4A"/>
    <w:rsid w:val="00AC2560"/>
    <w:rsid w:val="00AE00FC"/>
    <w:rsid w:val="00AE245F"/>
    <w:rsid w:val="00B03F72"/>
    <w:rsid w:val="00B102FC"/>
    <w:rsid w:val="00B34F93"/>
    <w:rsid w:val="00B5432D"/>
    <w:rsid w:val="00B63EB0"/>
    <w:rsid w:val="00B808C1"/>
    <w:rsid w:val="00BA7656"/>
    <w:rsid w:val="00BB4948"/>
    <w:rsid w:val="00BF5A57"/>
    <w:rsid w:val="00C02FA8"/>
    <w:rsid w:val="00C05166"/>
    <w:rsid w:val="00C16498"/>
    <w:rsid w:val="00C655A2"/>
    <w:rsid w:val="00C85BD6"/>
    <w:rsid w:val="00C90B84"/>
    <w:rsid w:val="00C94D64"/>
    <w:rsid w:val="00C952B7"/>
    <w:rsid w:val="00C956BC"/>
    <w:rsid w:val="00C95BF4"/>
    <w:rsid w:val="00CF3087"/>
    <w:rsid w:val="00D03569"/>
    <w:rsid w:val="00D07457"/>
    <w:rsid w:val="00D076D7"/>
    <w:rsid w:val="00D12D06"/>
    <w:rsid w:val="00D142AE"/>
    <w:rsid w:val="00D55B58"/>
    <w:rsid w:val="00D700BD"/>
    <w:rsid w:val="00D84521"/>
    <w:rsid w:val="00D97B01"/>
    <w:rsid w:val="00DC063E"/>
    <w:rsid w:val="00DC3D84"/>
    <w:rsid w:val="00DC5AC6"/>
    <w:rsid w:val="00DE5720"/>
    <w:rsid w:val="00DE59F5"/>
    <w:rsid w:val="00DF1770"/>
    <w:rsid w:val="00E13C22"/>
    <w:rsid w:val="00E32DF0"/>
    <w:rsid w:val="00E834EA"/>
    <w:rsid w:val="00E910D7"/>
    <w:rsid w:val="00E913B9"/>
    <w:rsid w:val="00EB53A7"/>
    <w:rsid w:val="00EB56F4"/>
    <w:rsid w:val="00EB7CBD"/>
    <w:rsid w:val="00ED5074"/>
    <w:rsid w:val="00F12FBC"/>
    <w:rsid w:val="00F1773D"/>
    <w:rsid w:val="00F377E3"/>
    <w:rsid w:val="00FB54BA"/>
    <w:rsid w:val="00FC298F"/>
    <w:rsid w:val="00FC4299"/>
    <w:rsid w:val="00FD5D05"/>
    <w:rsid w:val="00FE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69F18"/>
  <w15:docId w15:val="{AD3E077C-C3F5-4B24-8F90-D5AE2C46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C0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A436C0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A436C0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A436C0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436C0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6C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6C0"/>
    <w:pPr>
      <w:keepNext/>
      <w:keepLines/>
      <w:numPr>
        <w:ilvl w:val="5"/>
        <w:numId w:val="4"/>
      </w:numPr>
      <w:spacing w:before="240" w:after="64" w:line="320" w:lineRule="auto"/>
      <w:ind w:firstLineChars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6C0"/>
    <w:pPr>
      <w:keepNext/>
      <w:keepLines/>
      <w:numPr>
        <w:ilvl w:val="6"/>
        <w:numId w:val="4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6C0"/>
    <w:pPr>
      <w:keepNext/>
      <w:keepLines/>
      <w:numPr>
        <w:ilvl w:val="7"/>
        <w:numId w:val="4"/>
      </w:numPr>
      <w:spacing w:before="240" w:after="64" w:line="320" w:lineRule="auto"/>
      <w:ind w:firstLineChars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6C0"/>
    <w:pPr>
      <w:keepNext/>
      <w:keepLines/>
      <w:numPr>
        <w:ilvl w:val="8"/>
        <w:numId w:val="4"/>
      </w:numPr>
      <w:spacing w:before="240" w:after="64" w:line="320" w:lineRule="auto"/>
      <w:ind w:firstLineChars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  <w:rsid w:val="00A436C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436C0"/>
  </w:style>
  <w:style w:type="table" w:styleId="a3">
    <w:name w:val="Table Grid"/>
    <w:basedOn w:val="a1"/>
    <w:uiPriority w:val="39"/>
    <w:qFormat/>
    <w:rsid w:val="00A436C0"/>
    <w:pPr>
      <w:spacing w:after="0" w:line="240" w:lineRule="auto"/>
    </w:pPr>
    <w:rPr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436C0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A43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436C0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styleId="a8">
    <w:name w:val="annotation reference"/>
    <w:basedOn w:val="a0"/>
    <w:uiPriority w:val="99"/>
    <w:semiHidden/>
    <w:unhideWhenUsed/>
    <w:qFormat/>
    <w:rsid w:val="00A436C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qFormat/>
    <w:rsid w:val="00A436C0"/>
  </w:style>
  <w:style w:type="character" w:customStyle="1" w:styleId="aa">
    <w:name w:val="批注文字 字符"/>
    <w:basedOn w:val="a0"/>
    <w:link w:val="a9"/>
    <w:uiPriority w:val="99"/>
    <w:semiHidden/>
    <w:qFormat/>
    <w:rsid w:val="00A436C0"/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A436C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qFormat/>
    <w:rsid w:val="00A436C0"/>
    <w:rPr>
      <w:rFonts w:ascii="Times New Roman" w:eastAsia="Times New Roman" w:hAnsi="Times New Roman" w:cs="Times New Roman"/>
      <w:b/>
      <w:bCs/>
      <w:kern w:val="2"/>
      <w:sz w:val="21"/>
      <w:szCs w:val="21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A436C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436C0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customStyle="1" w:styleId="viiyi">
    <w:name w:val="viiyi"/>
    <w:basedOn w:val="a0"/>
    <w:rsid w:val="001C1C27"/>
  </w:style>
  <w:style w:type="character" w:customStyle="1" w:styleId="q4iawc">
    <w:name w:val="q4iawc"/>
    <w:basedOn w:val="a0"/>
    <w:rsid w:val="001C1C27"/>
  </w:style>
  <w:style w:type="paragraph" w:customStyle="1" w:styleId="af">
    <w:name w:val="参考文献"/>
    <w:basedOn w:val="a"/>
    <w:autoRedefine/>
    <w:qFormat/>
    <w:rsid w:val="00A436C0"/>
    <w:pPr>
      <w:ind w:left="360" w:hangingChars="200" w:hanging="360"/>
    </w:pPr>
    <w:rPr>
      <w:rFonts w:eastAsiaTheme="minorEastAsia" w:cstheme="minorBidi"/>
      <w:sz w:val="18"/>
      <w:szCs w:val="24"/>
    </w:rPr>
  </w:style>
  <w:style w:type="paragraph" w:customStyle="1" w:styleId="Abstract">
    <w:name w:val="Abstract"/>
    <w:basedOn w:val="a"/>
    <w:autoRedefine/>
    <w:qFormat/>
    <w:rsid w:val="00A436C0"/>
    <w:pPr>
      <w:ind w:firstLineChars="0" w:firstLine="0"/>
    </w:pPr>
    <w:rPr>
      <w:b/>
      <w:noProof/>
      <w:sz w:val="24"/>
      <w:szCs w:val="24"/>
    </w:rPr>
  </w:style>
  <w:style w:type="paragraph" w:customStyle="1" w:styleId="Default">
    <w:name w:val="Default"/>
    <w:rsid w:val="00A436C0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customStyle="1" w:styleId="Keywords">
    <w:name w:val="Keywords"/>
    <w:basedOn w:val="a"/>
    <w:autoRedefine/>
    <w:qFormat/>
    <w:rsid w:val="00A436C0"/>
    <w:pPr>
      <w:ind w:firstLineChars="0" w:firstLine="0"/>
    </w:pPr>
    <w:rPr>
      <w:rFonts w:eastAsia="宋体"/>
      <w:b/>
      <w:noProof/>
    </w:rPr>
  </w:style>
  <w:style w:type="paragraph" w:customStyle="1" w:styleId="References">
    <w:name w:val="References"/>
    <w:basedOn w:val="a"/>
    <w:link w:val="References0"/>
    <w:autoRedefine/>
    <w:qFormat/>
    <w:rsid w:val="00A436C0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A436C0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A436C0"/>
    <w:pPr>
      <w:spacing w:after="0" w:line="240" w:lineRule="auto"/>
    </w:pPr>
    <w:rPr>
      <w:sz w:val="20"/>
      <w:szCs w:val="20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36C0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styleId="TOC1">
    <w:name w:val="toc 1"/>
    <w:basedOn w:val="a"/>
    <w:next w:val="a"/>
    <w:uiPriority w:val="39"/>
    <w:qFormat/>
    <w:rsid w:val="00A436C0"/>
    <w:pPr>
      <w:spacing w:before="42"/>
      <w:ind w:left="233"/>
    </w:pPr>
    <w:rPr>
      <w:b/>
      <w:bCs/>
      <w:sz w:val="20"/>
      <w:szCs w:val="20"/>
    </w:rPr>
  </w:style>
  <w:style w:type="paragraph" w:styleId="TOC2">
    <w:name w:val="toc 2"/>
    <w:basedOn w:val="a"/>
    <w:next w:val="a"/>
    <w:uiPriority w:val="39"/>
    <w:qFormat/>
    <w:rsid w:val="00A436C0"/>
    <w:pPr>
      <w:spacing w:before="42"/>
      <w:ind w:left="1073" w:hanging="421"/>
    </w:pPr>
    <w:rPr>
      <w:b/>
      <w:bCs/>
      <w:sz w:val="20"/>
      <w:szCs w:val="20"/>
    </w:rPr>
  </w:style>
  <w:style w:type="paragraph" w:styleId="TOC3">
    <w:name w:val="toc 3"/>
    <w:basedOn w:val="a"/>
    <w:next w:val="a"/>
    <w:uiPriority w:val="39"/>
    <w:qFormat/>
    <w:rsid w:val="00A436C0"/>
    <w:pPr>
      <w:spacing w:before="42"/>
      <w:ind w:left="1333" w:hanging="681"/>
    </w:pPr>
    <w:rPr>
      <w:i/>
      <w:sz w:val="20"/>
      <w:szCs w:val="20"/>
    </w:rPr>
  </w:style>
  <w:style w:type="paragraph" w:styleId="TOC4">
    <w:name w:val="toc 4"/>
    <w:basedOn w:val="a"/>
    <w:next w:val="a"/>
    <w:uiPriority w:val="1"/>
    <w:qFormat/>
    <w:rsid w:val="00A436C0"/>
    <w:pPr>
      <w:spacing w:before="41"/>
      <w:ind w:left="1333" w:hanging="681"/>
    </w:pPr>
    <w:rPr>
      <w:b/>
      <w:bCs/>
      <w:i/>
    </w:rPr>
  </w:style>
  <w:style w:type="paragraph" w:styleId="TOC5">
    <w:name w:val="toc 5"/>
    <w:basedOn w:val="a"/>
    <w:next w:val="a"/>
    <w:uiPriority w:val="1"/>
    <w:qFormat/>
    <w:rsid w:val="00A436C0"/>
    <w:pPr>
      <w:spacing w:before="42"/>
      <w:ind w:left="1073"/>
    </w:pPr>
    <w:rPr>
      <w:i/>
      <w:sz w:val="20"/>
      <w:szCs w:val="20"/>
    </w:rPr>
  </w:style>
  <w:style w:type="character" w:customStyle="1" w:styleId="10">
    <w:name w:val="标题 1 字符"/>
    <w:aliases w:val="一级标题 字符"/>
    <w:link w:val="1"/>
    <w:uiPriority w:val="1"/>
    <w:rsid w:val="00A436C0"/>
    <w:rPr>
      <w:rFonts w:ascii="Times New Roman" w:eastAsia="Times New Roman" w:hAnsi="Times New Roman" w:cs="Book Antiqua"/>
      <w:b/>
      <w:bCs/>
      <w:sz w:val="24"/>
      <w:szCs w:val="20"/>
      <w:lang w:val="en-US" w:eastAsia="zh-CN"/>
    </w:rPr>
  </w:style>
  <w:style w:type="paragraph" w:customStyle="1" w:styleId="TOC10">
    <w:name w:val="TOC 标题1"/>
    <w:basedOn w:val="1"/>
    <w:next w:val="a"/>
    <w:uiPriority w:val="39"/>
    <w:unhideWhenUsed/>
    <w:qFormat/>
    <w:rsid w:val="00A436C0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customStyle="1" w:styleId="af0">
    <w:name w:val="版权信息"/>
    <w:basedOn w:val="a"/>
    <w:autoRedefine/>
    <w:qFormat/>
    <w:rsid w:val="00A436C0"/>
    <w:pPr>
      <w:ind w:firstLineChars="0" w:firstLine="0"/>
    </w:pPr>
  </w:style>
  <w:style w:type="character" w:customStyle="1" w:styleId="20">
    <w:name w:val="标题 2 字符"/>
    <w:aliases w:val="二级标题 字符"/>
    <w:link w:val="2"/>
    <w:uiPriority w:val="9"/>
    <w:rsid w:val="00A436C0"/>
    <w:rPr>
      <w:rFonts w:ascii="Times New Roman" w:eastAsia="Times New Roman" w:hAnsi="Times New Roman" w:cs="Times New Roman"/>
      <w:b/>
      <w:bCs/>
      <w:i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A436C0"/>
    <w:rPr>
      <w:rFonts w:ascii="Times New Roman" w:eastAsia="Times New Roman" w:hAnsi="Times New Roman" w:cs="Times New Roman"/>
      <w:bCs/>
      <w:i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A436C0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basedOn w:val="a0"/>
    <w:link w:val="5"/>
    <w:uiPriority w:val="9"/>
    <w:semiHidden/>
    <w:rsid w:val="00A436C0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basedOn w:val="a0"/>
    <w:link w:val="6"/>
    <w:uiPriority w:val="9"/>
    <w:semiHidden/>
    <w:rsid w:val="00A436C0"/>
    <w:rPr>
      <w:rFonts w:asciiTheme="majorHAnsi" w:eastAsiaTheme="majorEastAsia" w:hAnsiTheme="majorHAnsi" w:cstheme="majorBidi"/>
      <w:b/>
      <w:bCs/>
      <w:kern w:val="2"/>
      <w:sz w:val="24"/>
      <w:szCs w:val="24"/>
      <w:lang w:val="en-US" w:eastAsia="zh-CN"/>
    </w:rPr>
  </w:style>
  <w:style w:type="character" w:customStyle="1" w:styleId="70">
    <w:name w:val="标题 7 字符"/>
    <w:basedOn w:val="a0"/>
    <w:link w:val="7"/>
    <w:uiPriority w:val="9"/>
    <w:semiHidden/>
    <w:rsid w:val="00A436C0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80">
    <w:name w:val="标题 8 字符"/>
    <w:basedOn w:val="a0"/>
    <w:link w:val="8"/>
    <w:uiPriority w:val="9"/>
    <w:semiHidden/>
    <w:rsid w:val="00A436C0"/>
    <w:rPr>
      <w:rFonts w:asciiTheme="majorHAnsi" w:eastAsiaTheme="majorEastAsia" w:hAnsiTheme="majorHAnsi" w:cstheme="majorBidi"/>
      <w:kern w:val="2"/>
      <w:sz w:val="24"/>
      <w:szCs w:val="24"/>
      <w:lang w:val="en-US" w:eastAsia="zh-CN"/>
    </w:rPr>
  </w:style>
  <w:style w:type="character" w:customStyle="1" w:styleId="90">
    <w:name w:val="标题 9 字符"/>
    <w:basedOn w:val="a0"/>
    <w:link w:val="9"/>
    <w:uiPriority w:val="9"/>
    <w:semiHidden/>
    <w:rsid w:val="00A436C0"/>
    <w:rPr>
      <w:rFonts w:asciiTheme="majorHAnsi" w:eastAsiaTheme="majorEastAsia" w:hAnsiTheme="majorHAnsi" w:cstheme="majorBidi"/>
      <w:kern w:val="2"/>
      <w:sz w:val="21"/>
      <w:szCs w:val="21"/>
      <w:lang w:val="en-US" w:eastAsia="zh-CN"/>
    </w:rPr>
  </w:style>
  <w:style w:type="paragraph" w:customStyle="1" w:styleId="af1">
    <w:name w:val="表题"/>
    <w:basedOn w:val="a"/>
    <w:autoRedefine/>
    <w:qFormat/>
    <w:rsid w:val="00A436C0"/>
    <w:pPr>
      <w:spacing w:beforeLines="100" w:before="100" w:afterLines="100" w:after="100" w:line="360" w:lineRule="auto"/>
      <w:ind w:leftChars="200" w:left="200" w:firstLineChars="0" w:firstLine="0"/>
      <w:jc w:val="center"/>
    </w:pPr>
    <w:rPr>
      <w:b/>
    </w:rPr>
  </w:style>
  <w:style w:type="paragraph" w:customStyle="1" w:styleId="af2">
    <w:name w:val="表注"/>
    <w:basedOn w:val="a"/>
    <w:autoRedefine/>
    <w:qFormat/>
    <w:rsid w:val="00A436C0"/>
    <w:pPr>
      <w:snapToGrid w:val="0"/>
      <w:ind w:firstLineChars="0" w:firstLine="0"/>
    </w:pPr>
  </w:style>
  <w:style w:type="character" w:styleId="af3">
    <w:name w:val="Hyperlink"/>
    <w:uiPriority w:val="99"/>
    <w:unhideWhenUsed/>
    <w:rsid w:val="00A436C0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qFormat/>
    <w:rsid w:val="00A436C0"/>
    <w:rPr>
      <w:color w:val="800080" w:themeColor="followedHyperlink"/>
      <w:u w:val="single"/>
    </w:rPr>
  </w:style>
  <w:style w:type="paragraph" w:customStyle="1" w:styleId="af5">
    <w:name w:val="稿件类型"/>
    <w:basedOn w:val="a"/>
    <w:autoRedefine/>
    <w:qFormat/>
    <w:rsid w:val="00A436C0"/>
    <w:pPr>
      <w:ind w:firstLineChars="0" w:firstLine="0"/>
      <w:jc w:val="left"/>
    </w:pPr>
    <w:rPr>
      <w:rFonts w:eastAsia="宋体" w:cstheme="minorBidi"/>
      <w:sz w:val="20"/>
    </w:rPr>
  </w:style>
  <w:style w:type="paragraph" w:customStyle="1" w:styleId="af6">
    <w:name w:val="关键词"/>
    <w:basedOn w:val="Keywords"/>
    <w:autoRedefine/>
    <w:qFormat/>
    <w:rsid w:val="00A436C0"/>
    <w:rPr>
      <w:rFonts w:eastAsia="Times New Roman"/>
      <w:b w:val="0"/>
    </w:rPr>
  </w:style>
  <w:style w:type="paragraph" w:customStyle="1" w:styleId="af7">
    <w:name w:val="机构信息"/>
    <w:basedOn w:val="a"/>
    <w:link w:val="af8"/>
    <w:autoRedefine/>
    <w:qFormat/>
    <w:rsid w:val="00A436C0"/>
    <w:pPr>
      <w:adjustRightInd w:val="0"/>
      <w:snapToGrid w:val="0"/>
      <w:ind w:firstLineChars="0" w:firstLine="0"/>
    </w:pPr>
    <w:rPr>
      <w:rFonts w:cstheme="minorBidi"/>
    </w:rPr>
  </w:style>
  <w:style w:type="character" w:customStyle="1" w:styleId="af8">
    <w:name w:val="机构信息 字符"/>
    <w:link w:val="af7"/>
    <w:rsid w:val="00A436C0"/>
    <w:rPr>
      <w:rFonts w:ascii="Times New Roman" w:eastAsia="Times New Roman" w:hAnsi="Times New Roman"/>
      <w:kern w:val="2"/>
      <w:sz w:val="21"/>
      <w:szCs w:val="21"/>
      <w:lang w:val="en-US" w:eastAsia="zh-CN"/>
    </w:rPr>
  </w:style>
  <w:style w:type="paragraph" w:styleId="af9">
    <w:name w:val="footnote text"/>
    <w:basedOn w:val="a"/>
    <w:link w:val="afa"/>
    <w:uiPriority w:val="99"/>
    <w:semiHidden/>
    <w:unhideWhenUsed/>
    <w:rsid w:val="00A436C0"/>
    <w:pPr>
      <w:snapToGrid w:val="0"/>
      <w:jc w:val="left"/>
    </w:pPr>
    <w:rPr>
      <w:sz w:val="18"/>
      <w:szCs w:val="18"/>
    </w:rPr>
  </w:style>
  <w:style w:type="character" w:customStyle="1" w:styleId="afa">
    <w:name w:val="脚注文本 字符"/>
    <w:basedOn w:val="a0"/>
    <w:link w:val="af9"/>
    <w:uiPriority w:val="99"/>
    <w:semiHidden/>
    <w:rsid w:val="00A436C0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styleId="afb">
    <w:name w:val="footnote reference"/>
    <w:basedOn w:val="a0"/>
    <w:uiPriority w:val="99"/>
    <w:semiHidden/>
    <w:unhideWhenUsed/>
    <w:rsid w:val="00A436C0"/>
    <w:rPr>
      <w:vertAlign w:val="superscript"/>
    </w:rPr>
  </w:style>
  <w:style w:type="paragraph" w:customStyle="1" w:styleId="afc">
    <w:name w:val="接收日期"/>
    <w:basedOn w:val="a"/>
    <w:autoRedefine/>
    <w:qFormat/>
    <w:rsid w:val="00A436C0"/>
    <w:pPr>
      <w:ind w:firstLineChars="0" w:firstLine="0"/>
    </w:pPr>
  </w:style>
  <w:style w:type="paragraph" w:styleId="afd">
    <w:name w:val="List Paragraph"/>
    <w:basedOn w:val="a"/>
    <w:uiPriority w:val="1"/>
    <w:qFormat/>
    <w:rsid w:val="00A436C0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character" w:styleId="afe">
    <w:name w:val="Emphasis"/>
    <w:basedOn w:val="a0"/>
    <w:uiPriority w:val="20"/>
    <w:qFormat/>
    <w:rsid w:val="00A436C0"/>
    <w:rPr>
      <w:i/>
      <w:iCs/>
    </w:rPr>
  </w:style>
  <w:style w:type="table" w:customStyle="1" w:styleId="3-51">
    <w:name w:val="清单表 3 - 着色 51"/>
    <w:basedOn w:val="a1"/>
    <w:uiPriority w:val="48"/>
    <w:rsid w:val="00A436C0"/>
    <w:pPr>
      <w:spacing w:after="0" w:line="240" w:lineRule="auto"/>
    </w:pPr>
    <w:rPr>
      <w:sz w:val="20"/>
      <w:szCs w:val="20"/>
      <w:lang w:val="en-US" w:eastAsia="zh-CN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4-11">
    <w:name w:val="清单表 4 - 着色 11"/>
    <w:basedOn w:val="a1"/>
    <w:uiPriority w:val="49"/>
    <w:rsid w:val="00A436C0"/>
    <w:pPr>
      <w:spacing w:after="0" w:line="240" w:lineRule="auto"/>
    </w:pPr>
    <w:rPr>
      <w:sz w:val="20"/>
      <w:szCs w:val="20"/>
      <w:lang w:val="en-US" w:eastAsia="zh-CN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">
    <w:name w:val="Date"/>
    <w:basedOn w:val="a"/>
    <w:next w:val="a"/>
    <w:link w:val="aff0"/>
    <w:uiPriority w:val="99"/>
    <w:semiHidden/>
    <w:unhideWhenUsed/>
    <w:qFormat/>
    <w:rsid w:val="00A436C0"/>
    <w:pPr>
      <w:ind w:leftChars="2500" w:left="100"/>
    </w:pPr>
  </w:style>
  <w:style w:type="character" w:customStyle="1" w:styleId="aff0">
    <w:name w:val="日期 字符"/>
    <w:basedOn w:val="a0"/>
    <w:link w:val="aff"/>
    <w:uiPriority w:val="99"/>
    <w:semiHidden/>
    <w:qFormat/>
    <w:rsid w:val="00A436C0"/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aff1">
    <w:name w:val="caption"/>
    <w:basedOn w:val="a"/>
    <w:next w:val="a"/>
    <w:autoRedefine/>
    <w:uiPriority w:val="35"/>
    <w:unhideWhenUsed/>
    <w:qFormat/>
    <w:rsid w:val="00A436C0"/>
    <w:pPr>
      <w:ind w:firstLineChars="0" w:firstLine="0"/>
    </w:pPr>
  </w:style>
  <w:style w:type="paragraph" w:customStyle="1" w:styleId="aff2">
    <w:name w:val="通讯作者"/>
    <w:basedOn w:val="a"/>
    <w:autoRedefine/>
    <w:qFormat/>
    <w:rsid w:val="00A436C0"/>
    <w:pPr>
      <w:ind w:firstLineChars="0" w:firstLine="0"/>
    </w:pPr>
  </w:style>
  <w:style w:type="paragraph" w:customStyle="1" w:styleId="aff3">
    <w:name w:val="图注"/>
    <w:basedOn w:val="a"/>
    <w:autoRedefine/>
    <w:qFormat/>
    <w:rsid w:val="00A436C0"/>
    <w:pPr>
      <w:ind w:firstLineChars="0" w:firstLine="0"/>
    </w:pPr>
    <w:rPr>
      <w:b/>
    </w:rPr>
  </w:style>
  <w:style w:type="table" w:customStyle="1" w:styleId="5-11">
    <w:name w:val="网格表 5 深色 - 着色 11"/>
    <w:basedOn w:val="a1"/>
    <w:uiPriority w:val="50"/>
    <w:qFormat/>
    <w:rsid w:val="00A436C0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US"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A436C0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US"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A436C0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US"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aff4">
    <w:name w:val="endnote text"/>
    <w:basedOn w:val="a"/>
    <w:link w:val="aff5"/>
    <w:uiPriority w:val="99"/>
    <w:semiHidden/>
    <w:unhideWhenUsed/>
    <w:rsid w:val="00A436C0"/>
    <w:pPr>
      <w:snapToGrid w:val="0"/>
      <w:jc w:val="left"/>
    </w:pPr>
  </w:style>
  <w:style w:type="character" w:customStyle="1" w:styleId="aff5">
    <w:name w:val="尾注文本 字符"/>
    <w:basedOn w:val="a0"/>
    <w:link w:val="aff4"/>
    <w:uiPriority w:val="99"/>
    <w:semiHidden/>
    <w:rsid w:val="00A436C0"/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character" w:styleId="aff6">
    <w:name w:val="endnote reference"/>
    <w:basedOn w:val="a0"/>
    <w:uiPriority w:val="99"/>
    <w:semiHidden/>
    <w:unhideWhenUsed/>
    <w:rsid w:val="00A436C0"/>
    <w:rPr>
      <w:vertAlign w:val="superscript"/>
    </w:rPr>
  </w:style>
  <w:style w:type="paragraph" w:customStyle="1" w:styleId="aff7">
    <w:name w:val="文章标题"/>
    <w:basedOn w:val="a"/>
    <w:link w:val="aff8"/>
    <w:autoRedefine/>
    <w:qFormat/>
    <w:rsid w:val="00A436C0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f8">
    <w:name w:val="文章标题 字符"/>
    <w:link w:val="aff7"/>
    <w:rsid w:val="00A436C0"/>
    <w:rPr>
      <w:rFonts w:ascii="Times New Roman" w:eastAsia="Times New Roman" w:hAnsi="Times New Roman"/>
      <w:b/>
      <w:bCs/>
      <w:spacing w:val="-8"/>
      <w:kern w:val="2"/>
      <w:sz w:val="36"/>
      <w:szCs w:val="36"/>
      <w:lang w:val="en-US" w:eastAsia="zh-CN"/>
    </w:rPr>
  </w:style>
  <w:style w:type="paragraph" w:styleId="aff9">
    <w:name w:val="No Spacing"/>
    <w:link w:val="affa"/>
    <w:uiPriority w:val="1"/>
    <w:qFormat/>
    <w:rsid w:val="00A436C0"/>
    <w:pPr>
      <w:spacing w:after="0" w:line="240" w:lineRule="auto"/>
    </w:pPr>
    <w:rPr>
      <w:lang w:val="en-US" w:eastAsia="zh-CN"/>
    </w:rPr>
  </w:style>
  <w:style w:type="character" w:customStyle="1" w:styleId="affa">
    <w:name w:val="无间隔 字符"/>
    <w:basedOn w:val="a0"/>
    <w:link w:val="aff9"/>
    <w:uiPriority w:val="1"/>
    <w:qFormat/>
    <w:rsid w:val="00A436C0"/>
    <w:rPr>
      <w:lang w:val="en-US" w:eastAsia="zh-CN"/>
    </w:rPr>
  </w:style>
  <w:style w:type="numbering" w:customStyle="1" w:styleId="11">
    <w:name w:val="无列表1"/>
    <w:next w:val="a2"/>
    <w:uiPriority w:val="99"/>
    <w:semiHidden/>
    <w:unhideWhenUsed/>
    <w:rsid w:val="00A436C0"/>
  </w:style>
  <w:style w:type="character" w:styleId="affb">
    <w:name w:val="line number"/>
    <w:uiPriority w:val="99"/>
    <w:semiHidden/>
    <w:unhideWhenUsed/>
    <w:rsid w:val="00A436C0"/>
  </w:style>
  <w:style w:type="paragraph" w:customStyle="1" w:styleId="affc">
    <w:name w:val="摘要"/>
    <w:basedOn w:val="Abstract"/>
    <w:autoRedefine/>
    <w:qFormat/>
    <w:rsid w:val="00A436C0"/>
    <w:rPr>
      <w:b w:val="0"/>
      <w:sz w:val="21"/>
      <w:szCs w:val="21"/>
    </w:rPr>
  </w:style>
  <w:style w:type="paragraph" w:styleId="affd">
    <w:name w:val="Body Text"/>
    <w:basedOn w:val="a"/>
    <w:link w:val="affe"/>
    <w:autoRedefine/>
    <w:uiPriority w:val="1"/>
    <w:qFormat/>
    <w:rsid w:val="00A436C0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e">
    <w:name w:val="正文文本 字符"/>
    <w:link w:val="affd"/>
    <w:uiPriority w:val="1"/>
    <w:rsid w:val="00A436C0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ff">
    <w:name w:val="致谢部分"/>
    <w:basedOn w:val="affd"/>
    <w:link w:val="afff0"/>
    <w:autoRedefine/>
    <w:qFormat/>
    <w:rsid w:val="00A436C0"/>
    <w:pPr>
      <w:ind w:firstLineChars="0" w:firstLine="0"/>
    </w:pPr>
    <w:rPr>
      <w:b/>
      <w:sz w:val="24"/>
      <w:szCs w:val="24"/>
    </w:rPr>
  </w:style>
  <w:style w:type="character" w:customStyle="1" w:styleId="afff0">
    <w:name w:val="致谢部分 字符"/>
    <w:basedOn w:val="affe"/>
    <w:link w:val="afff"/>
    <w:rsid w:val="00A436C0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afff1">
    <w:name w:val="作者信息"/>
    <w:basedOn w:val="a"/>
    <w:autoRedefine/>
    <w:qFormat/>
    <w:rsid w:val="00A436C0"/>
    <w:pPr>
      <w:ind w:firstLineChars="0" w:firstLine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2A59-C0E6-4394-B723-E68050C0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</dc:creator>
  <cp:lastModifiedBy>Joe Cheng</cp:lastModifiedBy>
  <cp:revision>10</cp:revision>
  <dcterms:created xsi:type="dcterms:W3CDTF">2022-09-26T17:33:00Z</dcterms:created>
  <dcterms:modified xsi:type="dcterms:W3CDTF">2022-10-11T07:47:00Z</dcterms:modified>
</cp:coreProperties>
</file>