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30AE3" w14:textId="40E6A582" w:rsidR="00986580" w:rsidRPr="002308D9" w:rsidRDefault="00986580" w:rsidP="00986580">
      <w:pPr>
        <w:rPr>
          <w:rFonts w:ascii="Times New Roman" w:hAnsi="Times New Roman" w:cs="Times New Roman"/>
        </w:rPr>
      </w:pPr>
      <w:r w:rsidRPr="002308D9">
        <w:rPr>
          <w:rFonts w:ascii="Times New Roman" w:hAnsi="Times New Roman" w:cs="Times New Roman"/>
          <w:b/>
          <w:bCs/>
        </w:rPr>
        <w:t xml:space="preserve">Supplementary Table </w:t>
      </w:r>
      <w:r w:rsidR="005740D4">
        <w:rPr>
          <w:rFonts w:ascii="Times New Roman" w:hAnsi="Times New Roman" w:cs="Times New Roman" w:hint="eastAsia"/>
          <w:b/>
          <w:bCs/>
        </w:rPr>
        <w:t>1.</w:t>
      </w:r>
      <w:r w:rsidRPr="002308D9">
        <w:rPr>
          <w:rFonts w:ascii="Times New Roman" w:hAnsi="Times New Roman" w:cs="Times New Roman"/>
        </w:rPr>
        <w:t xml:space="preserve"> Neurological </w:t>
      </w:r>
      <w:bookmarkStart w:id="0" w:name="OLE_LINK182"/>
      <w:r w:rsidRPr="002308D9">
        <w:rPr>
          <w:rFonts w:ascii="Times New Roman" w:hAnsi="Times New Roman" w:cs="Times New Roman"/>
        </w:rPr>
        <w:t>deficits</w:t>
      </w:r>
      <w:bookmarkEnd w:id="0"/>
    </w:p>
    <w:tbl>
      <w:tblPr>
        <w:tblStyle w:val="a7"/>
        <w:tblW w:w="9356" w:type="dxa"/>
        <w:tblInd w:w="-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4"/>
        <w:gridCol w:w="1135"/>
        <w:gridCol w:w="1070"/>
        <w:gridCol w:w="3037"/>
      </w:tblGrid>
      <w:tr w:rsidR="00986580" w:rsidRPr="002308D9" w14:paraId="6973561B" w14:textId="77777777" w:rsidTr="00EB5EAE">
        <w:tc>
          <w:tcPr>
            <w:tcW w:w="4278" w:type="dxa"/>
            <w:tcBorders>
              <w:top w:val="single" w:sz="4" w:space="0" w:color="auto"/>
              <w:bottom w:val="single" w:sz="4" w:space="0" w:color="auto"/>
            </w:tcBorders>
          </w:tcPr>
          <w:p w14:paraId="2BA54CE8" w14:textId="77777777" w:rsidR="00986580" w:rsidRPr="002308D9" w:rsidRDefault="00986580" w:rsidP="00EB5EAE">
            <w:pPr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1138" w:type="dxa"/>
            <w:tcBorders>
              <w:top w:val="single" w:sz="4" w:space="0" w:color="auto"/>
              <w:bottom w:val="single" w:sz="4" w:space="0" w:color="auto"/>
            </w:tcBorders>
          </w:tcPr>
          <w:p w14:paraId="7F841AB9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Bf-TBRP</w:t>
            </w:r>
          </w:p>
          <w:p w14:paraId="0A021F20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（</w:t>
            </w:r>
            <w:r w:rsidRPr="002308D9">
              <w:rPr>
                <w:rFonts w:ascii="Times New Roman" w:hAnsi="Times New Roman" w:cs="Times New Roman"/>
              </w:rPr>
              <w:t>n=18</w:t>
            </w:r>
            <w:r w:rsidRPr="002308D9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782" w:type="dxa"/>
            <w:tcBorders>
              <w:top w:val="single" w:sz="4" w:space="0" w:color="auto"/>
              <w:bottom w:val="single" w:sz="4" w:space="0" w:color="auto"/>
            </w:tcBorders>
          </w:tcPr>
          <w:p w14:paraId="0E70C21B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RCP</w:t>
            </w:r>
          </w:p>
          <w:p w14:paraId="16D3311F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（</w:t>
            </w:r>
            <w:r w:rsidRPr="002308D9">
              <w:rPr>
                <w:rFonts w:ascii="Times New Roman" w:hAnsi="Times New Roman" w:cs="Times New Roman"/>
              </w:rPr>
              <w:t>n=70</w:t>
            </w:r>
            <w:r w:rsidRPr="002308D9">
              <w:rPr>
                <w:rFonts w:ascii="Times New Roman" w:hAnsi="Times New Roman" w:cs="Times New Roman"/>
              </w:rPr>
              <w:t>）</w:t>
            </w:r>
          </w:p>
        </w:tc>
        <w:tc>
          <w:tcPr>
            <w:tcW w:w="3158" w:type="dxa"/>
            <w:tcBorders>
              <w:top w:val="single" w:sz="4" w:space="0" w:color="auto"/>
              <w:bottom w:val="single" w:sz="4" w:space="0" w:color="auto"/>
            </w:tcBorders>
          </w:tcPr>
          <w:p w14:paraId="3F10254A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P value</w:t>
            </w:r>
          </w:p>
        </w:tc>
      </w:tr>
      <w:tr w:rsidR="00986580" w:rsidRPr="002308D9" w14:paraId="47C4C6C7" w14:textId="77777777" w:rsidTr="00EB5EAE">
        <w:tc>
          <w:tcPr>
            <w:tcW w:w="4278" w:type="dxa"/>
            <w:tcBorders>
              <w:top w:val="single" w:sz="4" w:space="0" w:color="auto"/>
            </w:tcBorders>
          </w:tcPr>
          <w:p w14:paraId="08BB3BEE" w14:textId="77777777" w:rsidR="00986580" w:rsidRPr="002308D9" w:rsidRDefault="00986580" w:rsidP="00EB5EAE">
            <w:pPr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PND, n(%)</w:t>
            </w:r>
          </w:p>
        </w:tc>
        <w:tc>
          <w:tcPr>
            <w:tcW w:w="1138" w:type="dxa"/>
            <w:tcBorders>
              <w:top w:val="single" w:sz="4" w:space="0" w:color="auto"/>
            </w:tcBorders>
          </w:tcPr>
          <w:p w14:paraId="11F6BF14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1 (5.6)</w:t>
            </w:r>
          </w:p>
        </w:tc>
        <w:tc>
          <w:tcPr>
            <w:tcW w:w="782" w:type="dxa"/>
            <w:tcBorders>
              <w:top w:val="single" w:sz="4" w:space="0" w:color="auto"/>
            </w:tcBorders>
          </w:tcPr>
          <w:p w14:paraId="420D1CC9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5 (7)</w:t>
            </w:r>
          </w:p>
        </w:tc>
        <w:tc>
          <w:tcPr>
            <w:tcW w:w="3158" w:type="dxa"/>
            <w:tcBorders>
              <w:top w:val="single" w:sz="4" w:space="0" w:color="auto"/>
            </w:tcBorders>
          </w:tcPr>
          <w:p w14:paraId="0C161F8B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1.00</w:t>
            </w:r>
          </w:p>
        </w:tc>
      </w:tr>
      <w:tr w:rsidR="00986580" w:rsidRPr="002308D9" w14:paraId="2B7A16C4" w14:textId="77777777" w:rsidTr="00EB5EAE">
        <w:tc>
          <w:tcPr>
            <w:tcW w:w="4278" w:type="dxa"/>
          </w:tcPr>
          <w:p w14:paraId="630A8B5F" w14:textId="77777777" w:rsidR="00986580" w:rsidRPr="002308D9" w:rsidRDefault="00986580" w:rsidP="00EB5EAE">
            <w:pPr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TND, n(%)</w:t>
            </w:r>
          </w:p>
        </w:tc>
        <w:tc>
          <w:tcPr>
            <w:tcW w:w="1138" w:type="dxa"/>
          </w:tcPr>
          <w:p w14:paraId="26919581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4 (22.2)</w:t>
            </w:r>
          </w:p>
        </w:tc>
        <w:tc>
          <w:tcPr>
            <w:tcW w:w="782" w:type="dxa"/>
          </w:tcPr>
          <w:p w14:paraId="3A212F1C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15 (21.4)</w:t>
            </w:r>
          </w:p>
        </w:tc>
        <w:tc>
          <w:tcPr>
            <w:tcW w:w="3158" w:type="dxa"/>
          </w:tcPr>
          <w:p w14:paraId="26191652" w14:textId="77777777" w:rsidR="00986580" w:rsidRPr="002308D9" w:rsidRDefault="00986580" w:rsidP="00EB5EAE">
            <w:pPr>
              <w:jc w:val="center"/>
              <w:rPr>
                <w:rFonts w:ascii="Times New Roman" w:hAnsi="Times New Roman" w:cs="Times New Roman"/>
              </w:rPr>
            </w:pPr>
            <w:r w:rsidRPr="002308D9">
              <w:rPr>
                <w:rFonts w:ascii="Times New Roman" w:hAnsi="Times New Roman" w:cs="Times New Roman"/>
              </w:rPr>
              <w:t>1.00</w:t>
            </w:r>
          </w:p>
        </w:tc>
      </w:tr>
    </w:tbl>
    <w:p w14:paraId="06FE6CBF" w14:textId="7E555B9C" w:rsidR="003401E7" w:rsidRPr="002308D9" w:rsidRDefault="005740D4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</w:rPr>
        <w:t xml:space="preserve">PND, </w:t>
      </w:r>
      <w:r w:rsidRPr="005740D4">
        <w:rPr>
          <w:rFonts w:ascii="Times New Roman" w:hAnsi="Times New Roman" w:cs="Times New Roman"/>
        </w:rPr>
        <w:t>permanent neurological deficits</w:t>
      </w:r>
      <w:r>
        <w:rPr>
          <w:rFonts w:ascii="Times New Roman" w:hAnsi="Times New Roman" w:cs="Times New Roman" w:hint="eastAsia"/>
        </w:rPr>
        <w:t xml:space="preserve">; TND, </w:t>
      </w:r>
      <w:r w:rsidRPr="005740D4">
        <w:rPr>
          <w:rFonts w:ascii="Times New Roman" w:hAnsi="Times New Roman" w:cs="Times New Roman"/>
        </w:rPr>
        <w:t>temporary neurological deficits</w:t>
      </w:r>
      <w:r>
        <w:rPr>
          <w:rFonts w:ascii="Times New Roman" w:hAnsi="Times New Roman" w:cs="Times New Roman" w:hint="eastAsia"/>
        </w:rPr>
        <w:t xml:space="preserve">; Bf-TBRP, </w:t>
      </w:r>
      <w:r w:rsidRPr="005740D4">
        <w:rPr>
          <w:rFonts w:ascii="Times New Roman" w:hAnsi="Times New Roman" w:cs="Times New Roman" w:hint="eastAsia"/>
        </w:rPr>
        <w:t>brain-first total body retrograde perfusion</w:t>
      </w:r>
      <w:r>
        <w:rPr>
          <w:rFonts w:ascii="Times New Roman" w:hAnsi="Times New Roman" w:cs="Times New Roman" w:hint="eastAsia"/>
        </w:rPr>
        <w:t xml:space="preserve">; RCP, </w:t>
      </w:r>
      <w:r w:rsidRPr="005740D4">
        <w:rPr>
          <w:rFonts w:ascii="Times New Roman" w:hAnsi="Times New Roman" w:cs="Times New Roman" w:hint="eastAsia"/>
        </w:rPr>
        <w:t>reverse cerebral perfusion</w:t>
      </w:r>
    </w:p>
    <w:p w14:paraId="7F4F3E57" w14:textId="77777777" w:rsidR="00986580" w:rsidRDefault="00986580">
      <w:pPr>
        <w:rPr>
          <w:rFonts w:ascii="Times New Roman" w:hAnsi="Times New Roman" w:cs="Times New Roman"/>
        </w:rPr>
      </w:pPr>
    </w:p>
    <w:p w14:paraId="2F997347" w14:textId="03D64B35" w:rsidR="003627B2" w:rsidRDefault="003627B2">
      <w:pPr>
        <w:rPr>
          <w:rFonts w:ascii="Times New Roman" w:hAnsi="Times New Roman" w:cs="Times New Roman" w:hint="eastAsia"/>
        </w:rPr>
      </w:pPr>
      <w:r w:rsidRPr="00723FC1">
        <w:rPr>
          <w:rFonts w:ascii="Times New Roman" w:hAnsi="Times New Roman" w:cs="Times New Roman" w:hint="eastAsia"/>
          <w:b/>
          <w:bCs/>
        </w:rPr>
        <w:t xml:space="preserve">Supplementary Table 2. </w:t>
      </w:r>
      <w:r>
        <w:rPr>
          <w:rFonts w:ascii="Times New Roman" w:hAnsi="Times New Roman" w:cs="Times New Roman" w:hint="eastAsia"/>
        </w:rPr>
        <w:t xml:space="preserve">Multivariate logistic regression </w:t>
      </w:r>
      <w:r>
        <w:rPr>
          <w:rFonts w:ascii="Times New Roman" w:hAnsi="Times New Roman" w:cs="Times New Roman"/>
        </w:rPr>
        <w:t>analysis</w:t>
      </w:r>
      <w:r>
        <w:rPr>
          <w:rFonts w:ascii="Times New Roman" w:hAnsi="Times New Roman" w:cs="Times New Roman" w:hint="eastAsia"/>
        </w:rPr>
        <w:t xml:space="preserve"> of neurologic deficit.</w:t>
      </w:r>
    </w:p>
    <w:tbl>
      <w:tblPr>
        <w:tblStyle w:val="2"/>
        <w:tblW w:w="5000" w:type="pct"/>
        <w:jc w:val="center"/>
        <w:tblLook w:val="04A0" w:firstRow="1" w:lastRow="0" w:firstColumn="1" w:lastColumn="0" w:noHBand="0" w:noVBand="1"/>
      </w:tblPr>
      <w:tblGrid>
        <w:gridCol w:w="2398"/>
        <w:gridCol w:w="2268"/>
        <w:gridCol w:w="817"/>
        <w:gridCol w:w="2072"/>
        <w:gridCol w:w="751"/>
      </w:tblGrid>
      <w:tr w:rsidR="003627B2" w:rsidRPr="003627B2" w14:paraId="506A0EC4" w14:textId="77777777" w:rsidTr="004B55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7B7247BF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</w:rPr>
            </w:pPr>
            <w:bookmarkStart w:id="1" w:name="_Hlk163574873"/>
            <w:r w:rsidRPr="003627B2">
              <w:rPr>
                <w:rFonts w:ascii="Times New Roman" w:eastAsia="等线" w:hAnsi="Times New Roman"/>
              </w:rPr>
              <w:t>Variable</w:t>
            </w:r>
          </w:p>
        </w:tc>
        <w:tc>
          <w:tcPr>
            <w:tcW w:w="1365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A37548F" w14:textId="77777777" w:rsidR="003627B2" w:rsidRPr="003627B2" w:rsidRDefault="003627B2" w:rsidP="005E7072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 xml:space="preserve">Crude Odds Ratio </w:t>
            </w:r>
            <w:r w:rsidRPr="003627B2">
              <w:rPr>
                <w:rFonts w:ascii="Times New Roman" w:eastAsia="等线" w:hAnsi="Times New Roman"/>
                <w:b w:val="0"/>
                <w:bCs w:val="0"/>
                <w:vertAlign w:val="superscript"/>
              </w:rPr>
              <w:t>a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  <w:r w:rsidRPr="003627B2">
              <w:rPr>
                <w:rFonts w:ascii="Times New Roman" w:eastAsia="等线" w:hAnsi="Times New Roman"/>
              </w:rPr>
              <w:br/>
              <w:t>(95% confidential interval)</w:t>
            </w:r>
          </w:p>
        </w:tc>
        <w:tc>
          <w:tcPr>
            <w:tcW w:w="492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67B3DA9F" w14:textId="77777777" w:rsidR="003627B2" w:rsidRPr="003627B2" w:rsidRDefault="003627B2" w:rsidP="005E7072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i/>
                <w:iCs/>
              </w:rPr>
            </w:pPr>
            <w:r w:rsidRPr="003627B2">
              <w:rPr>
                <w:rFonts w:ascii="Times New Roman" w:eastAsia="等线" w:hAnsi="Times New Roman"/>
                <w:i/>
                <w:iCs/>
              </w:rPr>
              <w:t>P value</w:t>
            </w:r>
          </w:p>
        </w:tc>
        <w:tc>
          <w:tcPr>
            <w:tcW w:w="1247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79D6FC72" w14:textId="77777777" w:rsidR="003627B2" w:rsidRPr="003627B2" w:rsidRDefault="003627B2" w:rsidP="005E7072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 xml:space="preserve">Adjusted Odds Ratio </w:t>
            </w:r>
            <w:r w:rsidRPr="003627B2">
              <w:rPr>
                <w:rFonts w:ascii="Times New Roman" w:eastAsia="等线" w:hAnsi="Times New Roman"/>
                <w:b w:val="0"/>
                <w:bCs w:val="0"/>
                <w:vertAlign w:val="superscript"/>
              </w:rPr>
              <w:t>b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  <w:r w:rsidRPr="003627B2">
              <w:rPr>
                <w:rFonts w:ascii="Times New Roman" w:eastAsia="等线" w:hAnsi="Times New Roman"/>
              </w:rPr>
              <w:br/>
              <w:t>(95% confidential interval)</w:t>
            </w:r>
          </w:p>
        </w:tc>
        <w:tc>
          <w:tcPr>
            <w:tcW w:w="452" w:type="pct"/>
            <w:tcBorders>
              <w:top w:val="single" w:sz="12" w:space="0" w:color="auto"/>
              <w:bottom w:val="single" w:sz="12" w:space="0" w:color="auto"/>
            </w:tcBorders>
            <w:vAlign w:val="center"/>
            <w:hideMark/>
          </w:tcPr>
          <w:p w14:paraId="479F96D4" w14:textId="77777777" w:rsidR="003627B2" w:rsidRPr="003627B2" w:rsidRDefault="003627B2" w:rsidP="005E7072">
            <w:pPr>
              <w:pStyle w:val="Tablebod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  <w:i/>
                <w:iCs/>
              </w:rPr>
            </w:pPr>
            <w:r w:rsidRPr="003627B2">
              <w:rPr>
                <w:rFonts w:ascii="Times New Roman" w:eastAsia="等线" w:hAnsi="Times New Roman"/>
                <w:i/>
                <w:iCs/>
              </w:rPr>
              <w:t>P value</w:t>
            </w:r>
          </w:p>
        </w:tc>
      </w:tr>
      <w:tr w:rsidR="003627B2" w:rsidRPr="003627B2" w14:paraId="5C2E8C77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single" w:sz="12" w:space="0" w:color="auto"/>
              <w:bottom w:val="nil"/>
            </w:tcBorders>
            <w:hideMark/>
          </w:tcPr>
          <w:p w14:paraId="0FC5678C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Age</w:t>
            </w:r>
          </w:p>
        </w:tc>
        <w:tc>
          <w:tcPr>
            <w:tcW w:w="1365" w:type="pct"/>
            <w:tcBorders>
              <w:top w:val="single" w:sz="12" w:space="0" w:color="auto"/>
              <w:bottom w:val="nil"/>
            </w:tcBorders>
            <w:noWrap/>
            <w:hideMark/>
          </w:tcPr>
          <w:p w14:paraId="23222061" w14:textId="721CC9FF" w:rsidR="003627B2" w:rsidRPr="003627B2" w:rsidRDefault="0072069A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1.01</w:t>
            </w:r>
            <w:r w:rsidR="003627B2" w:rsidRPr="003627B2">
              <w:rPr>
                <w:rFonts w:ascii="Times New Roman" w:eastAsia="等线" w:hAnsi="Times New Roman"/>
              </w:rPr>
              <w:t xml:space="preserve"> (0.</w:t>
            </w:r>
            <w:r>
              <w:rPr>
                <w:rFonts w:ascii="Times New Roman" w:eastAsia="等线" w:hAnsi="Times New Roman" w:hint="eastAsia"/>
                <w:lang w:eastAsia="zh-CN"/>
              </w:rPr>
              <w:t>97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1.06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single" w:sz="12" w:space="0" w:color="auto"/>
              <w:bottom w:val="nil"/>
            </w:tcBorders>
            <w:hideMark/>
          </w:tcPr>
          <w:p w14:paraId="6F40FDC1" w14:textId="00F767A2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52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single" w:sz="12" w:space="0" w:color="auto"/>
              <w:bottom w:val="nil"/>
            </w:tcBorders>
            <w:hideMark/>
          </w:tcPr>
          <w:p w14:paraId="2B53D11F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single" w:sz="12" w:space="0" w:color="auto"/>
              <w:bottom w:val="nil"/>
            </w:tcBorders>
            <w:hideMark/>
          </w:tcPr>
          <w:p w14:paraId="498A5D6A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77DDBAE4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00CF8CB9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 xml:space="preserve">Male vs female 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3556405E" w14:textId="117FFBDE" w:rsidR="003627B2" w:rsidRPr="003627B2" w:rsidRDefault="0072069A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0.89</w:t>
            </w:r>
            <w:r w:rsidR="003627B2" w:rsidRPr="003627B2">
              <w:rPr>
                <w:rFonts w:ascii="Times New Roman" w:eastAsia="等线" w:hAnsi="Times New Roman"/>
              </w:rPr>
              <w:t xml:space="preserve"> (</w:t>
            </w:r>
            <w:r>
              <w:rPr>
                <w:rFonts w:ascii="Times New Roman" w:eastAsia="等线" w:hAnsi="Times New Roman" w:hint="eastAsia"/>
                <w:lang w:eastAsia="zh-CN"/>
              </w:rPr>
              <w:t>0.35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2.31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48F0219A" w14:textId="3C62A3F2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82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3F45F2EA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7984D49E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6ADCB92D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1057A2A9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Body mass index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0D07DB2E" w14:textId="35FCE373" w:rsidR="003627B2" w:rsidRPr="003627B2" w:rsidRDefault="0072069A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2.03</w:t>
            </w:r>
            <w:r w:rsidR="003627B2" w:rsidRPr="003627B2">
              <w:rPr>
                <w:rFonts w:ascii="Times New Roman" w:eastAsia="等线" w:hAnsi="Times New Roman"/>
              </w:rPr>
              <w:t xml:space="preserve"> (</w:t>
            </w:r>
            <w:r>
              <w:rPr>
                <w:rFonts w:ascii="Times New Roman" w:eastAsia="等线" w:hAnsi="Times New Roman" w:hint="eastAsia"/>
                <w:lang w:eastAsia="zh-CN"/>
              </w:rPr>
              <w:t>0.40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19.78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01702684" w14:textId="271525D1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.48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6824F46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1028088D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0F8375D7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30B8D6C7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Current smoker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3E146BA2" w14:textId="53AB11A3" w:rsidR="003627B2" w:rsidRPr="003627B2" w:rsidRDefault="0072069A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1.36</w:t>
            </w:r>
            <w:r w:rsidR="003627B2" w:rsidRPr="003627B2">
              <w:rPr>
                <w:rFonts w:ascii="Times New Roman" w:eastAsia="等线" w:hAnsi="Times New Roman"/>
              </w:rPr>
              <w:t xml:space="preserve"> (0.4</w:t>
            </w:r>
            <w:r>
              <w:rPr>
                <w:rFonts w:ascii="Times New Roman" w:eastAsia="等线" w:hAnsi="Times New Roman" w:hint="eastAsia"/>
                <w:lang w:eastAsia="zh-CN"/>
              </w:rPr>
              <w:t>5</w:t>
            </w:r>
            <w:r w:rsidR="003627B2" w:rsidRPr="003627B2">
              <w:rPr>
                <w:rFonts w:ascii="Times New Roman" w:eastAsia="等线" w:hAnsi="Times New Roman"/>
              </w:rPr>
              <w:t>-3</w:t>
            </w:r>
            <w:r>
              <w:rPr>
                <w:rFonts w:ascii="Times New Roman" w:eastAsia="等线" w:hAnsi="Times New Roman" w:hint="eastAsia"/>
                <w:lang w:eastAsia="zh-CN"/>
              </w:rPr>
              <w:t>.85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3071E970" w14:textId="53618D12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57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1D154163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537A2252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15F40CE8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14C689C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Hypertension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2B5608A8" w14:textId="5E82E361" w:rsidR="003627B2" w:rsidRPr="003627B2" w:rsidRDefault="0072069A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1.70</w:t>
            </w:r>
            <w:r w:rsidR="003627B2" w:rsidRPr="003627B2">
              <w:rPr>
                <w:rFonts w:ascii="Times New Roman" w:eastAsia="等线" w:hAnsi="Times New Roman"/>
              </w:rPr>
              <w:t xml:space="preserve"> (</w:t>
            </w:r>
            <w:r>
              <w:rPr>
                <w:rFonts w:ascii="Times New Roman" w:eastAsia="等线" w:hAnsi="Times New Roman" w:hint="eastAsia"/>
                <w:lang w:eastAsia="zh-CN"/>
              </w:rPr>
              <w:t>0.65</w:t>
            </w:r>
            <w:r w:rsidR="003627B2" w:rsidRPr="003627B2">
              <w:rPr>
                <w:rFonts w:ascii="Times New Roman" w:eastAsia="等线" w:hAnsi="Times New Roman"/>
              </w:rPr>
              <w:t>-</w:t>
            </w:r>
            <w:r>
              <w:rPr>
                <w:rFonts w:ascii="Times New Roman" w:eastAsia="等线" w:hAnsi="Times New Roman" w:hint="eastAsia"/>
                <w:lang w:eastAsia="zh-CN"/>
              </w:rPr>
              <w:t>4.70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1E96E2A9" w14:textId="27C0F723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29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1D8227C4" w14:textId="30D5B6C8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253C50CA" w14:textId="59CCBB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</w:tr>
      <w:tr w:rsidR="003627B2" w:rsidRPr="003627B2" w14:paraId="78872E11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E9FEA9C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Ejection fraction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67F843B4" w14:textId="0D51599C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05</w:t>
            </w:r>
            <w:r w:rsidRPr="003627B2">
              <w:rPr>
                <w:rFonts w:ascii="Times New Roman" w:eastAsia="等线" w:hAnsi="Times New Roman"/>
              </w:rPr>
              <w:t xml:space="preserve"> (0.99-1.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13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3A4A32D9" w14:textId="3CD38750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0.1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5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B8D7C3C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0DE3D5A1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7B86FD8F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74FF454C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Previous coronary disease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00127005" w14:textId="676B57C9" w:rsidR="003627B2" w:rsidRPr="003627B2" w:rsidRDefault="0072069A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2.58</w:t>
            </w:r>
            <w:r w:rsidR="003627B2" w:rsidRPr="003627B2">
              <w:rPr>
                <w:rFonts w:ascii="Times New Roman" w:eastAsia="等线" w:hAnsi="Times New Roman"/>
              </w:rPr>
              <w:t xml:space="preserve"> (0.</w:t>
            </w:r>
            <w:r>
              <w:rPr>
                <w:rFonts w:ascii="Times New Roman" w:eastAsia="等线" w:hAnsi="Times New Roman" w:hint="eastAsia"/>
                <w:lang w:eastAsia="zh-CN"/>
              </w:rPr>
              <w:t>10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6</w:t>
            </w:r>
            <w:r w:rsidR="003627B2" w:rsidRPr="003627B2">
              <w:rPr>
                <w:rFonts w:ascii="Times New Roman" w:eastAsia="等线" w:hAnsi="Times New Roman"/>
              </w:rPr>
              <w:t>7.</w:t>
            </w:r>
            <w:r>
              <w:rPr>
                <w:rFonts w:ascii="Times New Roman" w:eastAsia="等线" w:hAnsi="Times New Roman" w:hint="eastAsia"/>
                <w:lang w:eastAsia="zh-CN"/>
              </w:rPr>
              <w:t>1</w:t>
            </w:r>
            <w:r w:rsidR="003627B2" w:rsidRPr="003627B2">
              <w:rPr>
                <w:rFonts w:ascii="Times New Roman" w:eastAsia="等线" w:hAnsi="Times New Roman"/>
              </w:rPr>
              <w:t>0)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5E602996" w14:textId="07BC10C8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51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2A283B0F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646E6E36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2F61F7C2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04BA3F07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Stroke history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7810AE8E" w14:textId="677890D4" w:rsidR="003627B2" w:rsidRPr="003627B2" w:rsidRDefault="0072069A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2.58</w:t>
            </w:r>
            <w:r w:rsidR="003627B2" w:rsidRPr="003627B2">
              <w:rPr>
                <w:rFonts w:ascii="Times New Roman" w:eastAsia="等线" w:hAnsi="Times New Roman"/>
              </w:rPr>
              <w:t xml:space="preserve"> (0.</w:t>
            </w:r>
            <w:r>
              <w:rPr>
                <w:rFonts w:ascii="Times New Roman" w:eastAsia="等线" w:hAnsi="Times New Roman" w:hint="eastAsia"/>
                <w:lang w:eastAsia="zh-CN"/>
              </w:rPr>
              <w:t>10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67.1</w:t>
            </w:r>
            <w:r w:rsidR="003627B2" w:rsidRPr="003627B2">
              <w:rPr>
                <w:rFonts w:ascii="Times New Roman" w:eastAsia="等线" w:hAnsi="Times New Roman"/>
              </w:rPr>
              <w:t>0)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33057493" w14:textId="737524E1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51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7355EFF5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42E391ED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7E886F4C" w14:textId="77777777" w:rsidTr="005E70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top w:val="nil"/>
              <w:bottom w:val="nil"/>
            </w:tcBorders>
            <w:hideMark/>
          </w:tcPr>
          <w:p w14:paraId="5C6A8BF7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 xml:space="preserve">Laboratory index </w:t>
            </w:r>
          </w:p>
        </w:tc>
      </w:tr>
      <w:tr w:rsidR="003627B2" w:rsidRPr="003627B2" w14:paraId="51052CE6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5322BE61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 xml:space="preserve">C-reactive protein 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76EE6E2B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1.01 (1.00- 1.02)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34056D25" w14:textId="68E0AE4C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0.0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7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F38F24B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56B3F685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3C6AAFED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E985290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 xml:space="preserve">Troponin-T 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44A44471" w14:textId="17D5C912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1.00 (1.00- 1.0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0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6CE26CA1" w14:textId="3F1CE6B1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0.1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4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56E4490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32492DB1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056809C4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63EBDBA8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 xml:space="preserve">Creatinine level 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6A569D96" w14:textId="4B8F4A3C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1.01 (1.00- 1.0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1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17E8705E" w14:textId="0F8145AB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29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B2B76B4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5D75A5D7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13EB3C5F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034B63D2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 xml:space="preserve">Brain natriuretic peptides 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7E412AEE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1.00 (1.00- 1.00)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2518DCC8" w14:textId="0363DFDD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54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5DAB9DA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7318A7D3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06FDA461" w14:textId="77777777" w:rsidTr="005E7072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5"/>
            <w:tcBorders>
              <w:top w:val="nil"/>
              <w:bottom w:val="nil"/>
            </w:tcBorders>
            <w:hideMark/>
          </w:tcPr>
          <w:p w14:paraId="4277BF96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Pathological type</w:t>
            </w:r>
          </w:p>
        </w:tc>
      </w:tr>
      <w:tr w:rsidR="003627B2" w:rsidRPr="003627B2" w14:paraId="57361878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B97CA45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Intramural hematoma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19379947" w14:textId="24678314" w:rsidR="003627B2" w:rsidRPr="003627B2" w:rsidRDefault="0072069A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0.30</w:t>
            </w:r>
            <w:r w:rsidR="003627B2" w:rsidRPr="003627B2">
              <w:rPr>
                <w:rFonts w:ascii="Times New Roman" w:eastAsia="等线" w:hAnsi="Times New Roman"/>
              </w:rPr>
              <w:t xml:space="preserve"> (</w:t>
            </w:r>
            <w:r>
              <w:rPr>
                <w:rFonts w:ascii="Times New Roman" w:eastAsia="等线" w:hAnsi="Times New Roman" w:hint="eastAsia"/>
                <w:lang w:eastAsia="zh-CN"/>
              </w:rPr>
              <w:t>0.05</w:t>
            </w:r>
            <w:r w:rsidR="003627B2" w:rsidRPr="003627B2">
              <w:rPr>
                <w:rFonts w:ascii="Times New Roman" w:eastAsia="等线" w:hAnsi="Times New Roman"/>
              </w:rPr>
              <w:t xml:space="preserve"> – </w:t>
            </w:r>
            <w:r>
              <w:rPr>
                <w:rFonts w:ascii="Times New Roman" w:eastAsia="等线" w:hAnsi="Times New Roman" w:hint="eastAsia"/>
                <w:lang w:eastAsia="zh-CN"/>
              </w:rPr>
              <w:t>1.21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04FFF4F7" w14:textId="13020A95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14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6A6555BC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4C96FB5E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</w:tr>
      <w:tr w:rsidR="003627B2" w:rsidRPr="003627B2" w14:paraId="0AAD5198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51558CD5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Aortic dissection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5A08AE08" w14:textId="45EA50A4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4.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45</w:t>
            </w:r>
            <w:r w:rsidRPr="003627B2">
              <w:rPr>
                <w:rFonts w:ascii="Times New Roman" w:eastAsia="等线" w:hAnsi="Times New Roman"/>
              </w:rPr>
              <w:t xml:space="preserve"> (1.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68</w:t>
            </w:r>
            <w:r w:rsidR="0072069A" w:rsidRPr="003627B2">
              <w:rPr>
                <w:rFonts w:ascii="Times New Roman" w:eastAsia="等线" w:hAnsi="Times New Roman"/>
              </w:rPr>
              <w:t xml:space="preserve"> –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 xml:space="preserve"> </w:t>
            </w:r>
            <w:r w:rsidRPr="003627B2">
              <w:rPr>
                <w:rFonts w:ascii="Times New Roman" w:eastAsia="等线" w:hAnsi="Times New Roman"/>
              </w:rPr>
              <w:t>1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2</w:t>
            </w:r>
            <w:r w:rsidRPr="003627B2">
              <w:rPr>
                <w:rFonts w:ascii="Times New Roman" w:eastAsia="等线" w:hAnsi="Times New Roman"/>
              </w:rPr>
              <w:t>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28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1A093CE7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 xml:space="preserve">0.00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6F723525" w14:textId="07C9B1C0" w:rsidR="003627B2" w:rsidRPr="003627B2" w:rsidRDefault="0072069A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2.96</w:t>
            </w:r>
            <w:r w:rsidR="003627B2" w:rsidRPr="003627B2">
              <w:rPr>
                <w:rFonts w:ascii="Times New Roman" w:eastAsia="等线" w:hAnsi="Times New Roman"/>
              </w:rPr>
              <w:t xml:space="preserve"> (</w:t>
            </w:r>
            <w:r>
              <w:rPr>
                <w:rFonts w:ascii="Times New Roman" w:eastAsia="等线" w:hAnsi="Times New Roman" w:hint="eastAsia"/>
                <w:lang w:eastAsia="zh-CN"/>
              </w:rPr>
              <w:t>1.00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8.88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0B6DB45F" w14:textId="72A9CA4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.05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</w:tr>
      <w:tr w:rsidR="003627B2" w:rsidRPr="003627B2" w14:paraId="68900332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</w:tcPr>
          <w:p w14:paraId="361FE6B9" w14:textId="0F08A3CB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Aortic aneurysm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</w:tcPr>
          <w:p w14:paraId="00E30B05" w14:textId="1C8BB9AF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45</w:t>
            </w:r>
            <w:r w:rsidRPr="003627B2">
              <w:rPr>
                <w:rFonts w:ascii="Times New Roman" w:eastAsia="等线" w:hAnsi="Times New Roman"/>
              </w:rPr>
              <w:t xml:space="preserve"> (0.1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7</w:t>
            </w:r>
            <w:r w:rsidRPr="003627B2">
              <w:rPr>
                <w:rFonts w:ascii="Times New Roman" w:eastAsia="等线" w:hAnsi="Times New Roman"/>
              </w:rPr>
              <w:t xml:space="preserve"> – 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1.15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</w:tcPr>
          <w:p w14:paraId="212A810E" w14:textId="78CBBE7A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hint="eastAsia"/>
                <w:lang w:eastAsia="zh-C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10</w:t>
            </w:r>
          </w:p>
        </w:tc>
        <w:tc>
          <w:tcPr>
            <w:tcW w:w="1247" w:type="pct"/>
            <w:tcBorders>
              <w:top w:val="nil"/>
              <w:bottom w:val="nil"/>
            </w:tcBorders>
          </w:tcPr>
          <w:p w14:paraId="76A5BF70" w14:textId="3B575292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</w:tcPr>
          <w:p w14:paraId="4FAE30B9" w14:textId="402D123A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</w:tr>
      <w:tr w:rsidR="003627B2" w:rsidRPr="003627B2" w14:paraId="0314A4AD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77D774C5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Emergency surgery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1FA7A114" w14:textId="6C93D901" w:rsidR="003627B2" w:rsidRPr="003627B2" w:rsidRDefault="0072069A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4.12</w:t>
            </w:r>
            <w:r w:rsidR="003627B2" w:rsidRPr="003627B2">
              <w:rPr>
                <w:rFonts w:ascii="Times New Roman" w:eastAsia="等线" w:hAnsi="Times New Roman"/>
              </w:rPr>
              <w:t xml:space="preserve"> (1.</w:t>
            </w:r>
            <w:r>
              <w:rPr>
                <w:rFonts w:ascii="Times New Roman" w:eastAsia="等线" w:hAnsi="Times New Roman" w:hint="eastAsia"/>
                <w:lang w:eastAsia="zh-CN"/>
              </w:rPr>
              <w:t>58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11.3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7CDB4B50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 xml:space="preserve">0.00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03E52E1B" w14:textId="42FAA96E" w:rsidR="003627B2" w:rsidRPr="003627B2" w:rsidRDefault="0072069A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2.70</w:t>
            </w:r>
            <w:r w:rsidR="003627B2" w:rsidRPr="003627B2">
              <w:rPr>
                <w:rFonts w:ascii="Times New Roman" w:eastAsia="等线" w:hAnsi="Times New Roman"/>
              </w:rPr>
              <w:t xml:space="preserve"> (0.9</w:t>
            </w:r>
            <w:r>
              <w:rPr>
                <w:rFonts w:ascii="Times New Roman" w:eastAsia="等线" w:hAnsi="Times New Roman" w:hint="eastAsia"/>
                <w:lang w:eastAsia="zh-CN"/>
              </w:rPr>
              <w:t>2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8.08</w:t>
            </w:r>
            <w:r w:rsidR="003627B2"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0A2686F9" w14:textId="109D065D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0.0</w:t>
            </w:r>
            <w:r w:rsidR="0072069A">
              <w:rPr>
                <w:rFonts w:ascii="Times New Roman" w:eastAsia="等线" w:hAnsi="Times New Roman" w:hint="eastAsia"/>
                <w:lang w:eastAsia="zh-CN"/>
              </w:rPr>
              <w:t>7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</w:tr>
      <w:tr w:rsidR="003627B2" w:rsidRPr="003627B2" w14:paraId="09C0EB80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9FE2663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Redo surgery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36137DE2" w14:textId="63CBBB89" w:rsidR="003627B2" w:rsidRPr="003627B2" w:rsidRDefault="00540FE7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>
              <w:rPr>
                <w:rFonts w:ascii="Times New Roman" w:eastAsia="等线" w:hAnsi="Times New Roman" w:hint="eastAsia"/>
                <w:lang w:eastAsia="zh-CN"/>
              </w:rPr>
              <w:t>1.27</w:t>
            </w:r>
            <w:r w:rsidR="003627B2" w:rsidRPr="003627B2">
              <w:rPr>
                <w:rFonts w:ascii="Times New Roman" w:eastAsia="等线" w:hAnsi="Times New Roman"/>
              </w:rPr>
              <w:t xml:space="preserve"> (0.</w:t>
            </w:r>
            <w:r>
              <w:rPr>
                <w:rFonts w:ascii="Times New Roman" w:eastAsia="等线" w:hAnsi="Times New Roman" w:hint="eastAsia"/>
                <w:lang w:eastAsia="zh-CN"/>
              </w:rPr>
              <w:t>06</w:t>
            </w:r>
            <w:r w:rsidR="003627B2" w:rsidRPr="003627B2">
              <w:rPr>
                <w:rFonts w:ascii="Times New Roman" w:eastAsia="等线" w:hAnsi="Times New Roman"/>
              </w:rPr>
              <w:t xml:space="preserve">- </w:t>
            </w:r>
            <w:r>
              <w:rPr>
                <w:rFonts w:ascii="Times New Roman" w:eastAsia="等线" w:hAnsi="Times New Roman" w:hint="eastAsia"/>
                <w:lang w:eastAsia="zh-CN"/>
              </w:rPr>
              <w:t>13.8</w:t>
            </w:r>
            <w:r w:rsidR="003627B2" w:rsidRPr="003627B2">
              <w:rPr>
                <w:rFonts w:ascii="Times New Roman" w:eastAsia="等线" w:hAnsi="Times New Roman"/>
              </w:rPr>
              <w:t>7)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24D11062" w14:textId="458E312C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40FE7">
              <w:rPr>
                <w:rFonts w:ascii="Times New Roman" w:eastAsia="等线" w:hAnsi="Times New Roman" w:hint="eastAsia"/>
                <w:lang w:eastAsia="zh-CN"/>
              </w:rPr>
              <w:t>85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036E4BCF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395EED43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2725FD4A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9173DE7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Rectal temperature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1BAEADCC" w14:textId="74D81C90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42</w:t>
            </w:r>
            <w:r w:rsidRPr="003627B2">
              <w:rPr>
                <w:rFonts w:ascii="Times New Roman" w:eastAsia="等线" w:hAnsi="Times New Roman"/>
              </w:rPr>
              <w:t xml:space="preserve"> (0.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99</w:t>
            </w:r>
            <w:r w:rsidRPr="003627B2">
              <w:rPr>
                <w:rFonts w:ascii="Times New Roman" w:eastAsia="等线" w:hAnsi="Times New Roman"/>
              </w:rPr>
              <w:t xml:space="preserve">- 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2.14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174E2DA6" w14:textId="385E1D0F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.07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2D39F82C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23F272AC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4343EF6B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7772BA53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Nasopharyngeal temperature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0762F612" w14:textId="009A88A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85</w:t>
            </w:r>
            <w:r w:rsidRPr="003627B2">
              <w:rPr>
                <w:rFonts w:ascii="Times New Roman" w:eastAsia="等线" w:hAnsi="Times New Roman"/>
              </w:rPr>
              <w:t xml:space="preserve"> (0.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54</w:t>
            </w:r>
            <w:r w:rsidRPr="003627B2">
              <w:rPr>
                <w:rFonts w:ascii="Times New Roman" w:eastAsia="等线" w:hAnsi="Times New Roman"/>
              </w:rPr>
              <w:t>- 1.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33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7A86C403" w14:textId="04DAD81B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47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1F1A9F21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5B57682A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6F99C479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2044C5BF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Circulatory arrest time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0962FD1E" w14:textId="677E900D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3</w:t>
            </w:r>
            <w:r w:rsidRPr="003627B2">
              <w:rPr>
                <w:rFonts w:ascii="Times New Roman" w:eastAsia="等线" w:hAnsi="Times New Roman"/>
              </w:rPr>
              <w:t xml:space="preserve"> (0.9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8</w:t>
            </w:r>
            <w:r w:rsidRPr="003627B2">
              <w:rPr>
                <w:rFonts w:ascii="Times New Roman" w:eastAsia="等线" w:hAnsi="Times New Roman"/>
              </w:rPr>
              <w:t>- 1.0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9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35951B60" w14:textId="04AB3875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hint="eastAsia"/>
                <w:lang w:eastAsia="zh-C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26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3448038C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49BCEB40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6D814403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79134812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Cross-clamp time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73C0CCF4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1.01 (1.00- 1.02)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46839491" w14:textId="2B95AB65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23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0E7561E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05DF95C4" w14:textId="77777777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2882F5C8" w14:textId="77777777" w:rsidTr="004B55FC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131B0FB1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CPB time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1035C2A9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1.01 (1.00- 1.02)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79797A33" w14:textId="64EC8AD0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0.1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1</w:t>
            </w:r>
            <w:r w:rsidRPr="003627B2">
              <w:rPr>
                <w:rFonts w:ascii="Times New Roman" w:eastAsia="等线" w:hAnsi="Times New Roman"/>
              </w:rPr>
              <w:t xml:space="preserve"> 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4451E832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15458EC6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</w:tr>
      <w:tr w:rsidR="003627B2" w:rsidRPr="003627B2" w14:paraId="4E71402C" w14:textId="77777777" w:rsidTr="004B55F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nil"/>
            </w:tcBorders>
            <w:hideMark/>
          </w:tcPr>
          <w:p w14:paraId="431BC7CE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Surgery duration</w:t>
            </w:r>
          </w:p>
        </w:tc>
        <w:tc>
          <w:tcPr>
            <w:tcW w:w="1365" w:type="pct"/>
            <w:tcBorders>
              <w:top w:val="nil"/>
              <w:bottom w:val="nil"/>
            </w:tcBorders>
            <w:noWrap/>
            <w:hideMark/>
          </w:tcPr>
          <w:p w14:paraId="1BCD14FC" w14:textId="4DE1FE62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1.0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0</w:t>
            </w:r>
            <w:r w:rsidRPr="003627B2">
              <w:rPr>
                <w:rFonts w:ascii="Times New Roman" w:eastAsia="等线" w:hAnsi="Times New Roman"/>
              </w:rPr>
              <w:t xml:space="preserve"> (1.00- 1.0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0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nil"/>
            </w:tcBorders>
            <w:hideMark/>
          </w:tcPr>
          <w:p w14:paraId="25AAD7A6" w14:textId="4F34D3D5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hint="eastAsia"/>
                <w:lang w:eastAsia="zh-C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20</w:t>
            </w:r>
          </w:p>
        </w:tc>
        <w:tc>
          <w:tcPr>
            <w:tcW w:w="1247" w:type="pct"/>
            <w:tcBorders>
              <w:top w:val="nil"/>
              <w:bottom w:val="nil"/>
            </w:tcBorders>
            <w:hideMark/>
          </w:tcPr>
          <w:p w14:paraId="261FB573" w14:textId="38AF7A74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nil"/>
            </w:tcBorders>
            <w:hideMark/>
          </w:tcPr>
          <w:p w14:paraId="2980D4D2" w14:textId="2D31ED13" w:rsidR="003627B2" w:rsidRPr="003627B2" w:rsidRDefault="003627B2" w:rsidP="005E7072">
            <w:pPr>
              <w:pStyle w:val="Tablebod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</w:tr>
      <w:tr w:rsidR="003627B2" w:rsidRPr="003627B2" w14:paraId="17445437" w14:textId="77777777" w:rsidTr="004B55FC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44" w:type="pct"/>
            <w:tcBorders>
              <w:top w:val="nil"/>
              <w:bottom w:val="single" w:sz="12" w:space="0" w:color="auto"/>
            </w:tcBorders>
          </w:tcPr>
          <w:p w14:paraId="69B7C78D" w14:textId="77777777" w:rsidR="003627B2" w:rsidRPr="003627B2" w:rsidRDefault="003627B2" w:rsidP="005E7072">
            <w:pPr>
              <w:pStyle w:val="Tablebody"/>
              <w:rPr>
                <w:rFonts w:ascii="Times New Roman" w:eastAsia="等线" w:hAnsi="Times New Roman"/>
                <w:b w:val="0"/>
                <w:bCs w:val="0"/>
              </w:rPr>
            </w:pPr>
            <w:r w:rsidRPr="003627B2">
              <w:rPr>
                <w:rFonts w:ascii="Times New Roman" w:eastAsia="等线" w:hAnsi="Times New Roman"/>
                <w:b w:val="0"/>
                <w:bCs w:val="0"/>
              </w:rPr>
              <w:t>Bf-TBRP</w:t>
            </w:r>
          </w:p>
        </w:tc>
        <w:tc>
          <w:tcPr>
            <w:tcW w:w="1365" w:type="pct"/>
            <w:tcBorders>
              <w:top w:val="nil"/>
              <w:bottom w:val="single" w:sz="12" w:space="0" w:color="auto"/>
            </w:tcBorders>
            <w:noWrap/>
          </w:tcPr>
          <w:p w14:paraId="4A6F57D2" w14:textId="331B693F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96</w:t>
            </w:r>
            <w:r w:rsidRPr="003627B2">
              <w:rPr>
                <w:rFonts w:ascii="Times New Roman" w:eastAsia="等线" w:hAnsi="Times New Roman"/>
              </w:rPr>
              <w:t xml:space="preserve"> (0.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28</w:t>
            </w:r>
            <w:r w:rsidRPr="003627B2">
              <w:rPr>
                <w:rFonts w:ascii="Times New Roman" w:eastAsia="等线" w:hAnsi="Times New Roman"/>
              </w:rPr>
              <w:t xml:space="preserve">- 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2.93</w:t>
            </w:r>
            <w:r w:rsidRPr="003627B2">
              <w:rPr>
                <w:rFonts w:ascii="Times New Roman" w:eastAsia="等线" w:hAnsi="Times New Roman"/>
              </w:rPr>
              <w:t>)</w:t>
            </w:r>
          </w:p>
        </w:tc>
        <w:tc>
          <w:tcPr>
            <w:tcW w:w="492" w:type="pct"/>
            <w:tcBorders>
              <w:top w:val="nil"/>
              <w:bottom w:val="single" w:sz="12" w:space="0" w:color="auto"/>
            </w:tcBorders>
          </w:tcPr>
          <w:p w14:paraId="2C88E6D6" w14:textId="4FE2F88E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hint="eastAsia"/>
                <w:lang w:eastAsia="zh-CN"/>
              </w:rPr>
            </w:pPr>
            <w:r w:rsidRPr="003627B2">
              <w:rPr>
                <w:rFonts w:ascii="Times New Roman" w:eastAsia="等线" w:hAnsi="Times New Roman"/>
              </w:rPr>
              <w:t>0.</w:t>
            </w:r>
            <w:r w:rsidR="005821D8">
              <w:rPr>
                <w:rFonts w:ascii="Times New Roman" w:eastAsia="等线" w:hAnsi="Times New Roman" w:hint="eastAsia"/>
                <w:lang w:eastAsia="zh-CN"/>
              </w:rPr>
              <w:t>95</w:t>
            </w:r>
          </w:p>
        </w:tc>
        <w:tc>
          <w:tcPr>
            <w:tcW w:w="1247" w:type="pct"/>
            <w:tcBorders>
              <w:top w:val="nil"/>
              <w:bottom w:val="single" w:sz="12" w:space="0" w:color="auto"/>
            </w:tcBorders>
          </w:tcPr>
          <w:p w14:paraId="1B0C6787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  <w:tc>
          <w:tcPr>
            <w:tcW w:w="452" w:type="pct"/>
            <w:tcBorders>
              <w:top w:val="nil"/>
              <w:bottom w:val="single" w:sz="12" w:space="0" w:color="auto"/>
            </w:tcBorders>
          </w:tcPr>
          <w:p w14:paraId="45EC59F8" w14:textId="77777777" w:rsidR="003627B2" w:rsidRPr="003627B2" w:rsidRDefault="003627B2" w:rsidP="005E7072">
            <w:pPr>
              <w:pStyle w:val="Tablebod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/>
              </w:rPr>
            </w:pPr>
          </w:p>
        </w:tc>
      </w:tr>
    </w:tbl>
    <w:p w14:paraId="29F78220" w14:textId="77777777" w:rsidR="004B55FC" w:rsidRPr="00423DAB" w:rsidRDefault="004B55FC" w:rsidP="004B55FC">
      <w:pPr>
        <w:pStyle w:val="Figurecaption"/>
        <w:rPr>
          <w:b/>
          <w:bCs/>
        </w:rPr>
      </w:pPr>
      <w:bookmarkStart w:id="2" w:name="_Hlk163574883"/>
      <w:bookmarkEnd w:id="1"/>
      <w:r w:rsidRPr="00423DAB">
        <w:t>Continuous data are expressed as median (interquartile range); categorical data, as n (%).</w:t>
      </w:r>
      <w:r w:rsidRPr="00423DAB">
        <w:rPr>
          <w:rFonts w:hint="eastAsia"/>
        </w:rPr>
        <w:t xml:space="preserve"> </w:t>
      </w:r>
      <w:r w:rsidRPr="00423DAB">
        <w:t>P &lt; 0.05 was considered significantly different.</w:t>
      </w:r>
      <w:r w:rsidRPr="00423DAB">
        <w:rPr>
          <w:b/>
          <w:bCs/>
        </w:rPr>
        <w:t xml:space="preserve"> </w:t>
      </w:r>
    </w:p>
    <w:p w14:paraId="0C6E384B" w14:textId="7F3D1E7B" w:rsidR="003627B2" w:rsidRPr="00723FC1" w:rsidRDefault="004B55FC" w:rsidP="00723FC1">
      <w:pPr>
        <w:pStyle w:val="Figurecaption"/>
        <w:rPr>
          <w:rFonts w:eastAsiaTheme="minorEastAsia" w:hint="eastAsia"/>
          <w:lang w:eastAsia="zh-CN"/>
        </w:rPr>
      </w:pPr>
      <w:r w:rsidRPr="00423DAB">
        <w:t xml:space="preserve">Bf-TBRP, brain-first total body retrograde perfusion; RCP, retrograde cerebral perfusion; PND, permanent neurological deficits; TND, temporary neurological deficit. </w:t>
      </w:r>
      <w:bookmarkEnd w:id="2"/>
    </w:p>
    <w:sectPr w:rsidR="003627B2" w:rsidRPr="00723F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68F4D1" w14:textId="77777777" w:rsidR="009A65ED" w:rsidRDefault="009A65ED" w:rsidP="00986580">
      <w:r>
        <w:separator/>
      </w:r>
    </w:p>
  </w:endnote>
  <w:endnote w:type="continuationSeparator" w:id="0">
    <w:p w14:paraId="6ABAE38B" w14:textId="77777777" w:rsidR="009A65ED" w:rsidRDefault="009A65ED" w:rsidP="00986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658F3E" w14:textId="77777777" w:rsidR="009A65ED" w:rsidRDefault="009A65ED" w:rsidP="00986580">
      <w:r>
        <w:separator/>
      </w:r>
    </w:p>
  </w:footnote>
  <w:footnote w:type="continuationSeparator" w:id="0">
    <w:p w14:paraId="695024AD" w14:textId="77777777" w:rsidR="009A65ED" w:rsidRDefault="009A65ED" w:rsidP="00986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M0MzcxtDQ0NjOwsDRS0lEKTi0uzszPAykwqgUASLKjGiwAAAA="/>
  </w:docVars>
  <w:rsids>
    <w:rsidRoot w:val="009D00B0"/>
    <w:rsid w:val="000E4AA0"/>
    <w:rsid w:val="002308D9"/>
    <w:rsid w:val="003401E7"/>
    <w:rsid w:val="003627B2"/>
    <w:rsid w:val="003B09F1"/>
    <w:rsid w:val="004B55FC"/>
    <w:rsid w:val="00540FE7"/>
    <w:rsid w:val="005740D4"/>
    <w:rsid w:val="005821D8"/>
    <w:rsid w:val="0072069A"/>
    <w:rsid w:val="00723FC1"/>
    <w:rsid w:val="00986580"/>
    <w:rsid w:val="009A65ED"/>
    <w:rsid w:val="009D00B0"/>
    <w:rsid w:val="00B22584"/>
    <w:rsid w:val="00CF2ED3"/>
    <w:rsid w:val="00D90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C821EB"/>
  <w15:chartTrackingRefBased/>
  <w15:docId w15:val="{33E3CD55-FC7B-4239-90D9-A1B516592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6580"/>
    <w:pPr>
      <w:widowControl w:val="0"/>
      <w:jc w:val="both"/>
    </w:pPr>
    <w:rPr>
      <w:rFonts w:asciiTheme="minorHAnsi" w:eastAsiaTheme="minorEastAsia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6580"/>
    <w:pP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65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658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6580"/>
    <w:rPr>
      <w:sz w:val="18"/>
      <w:szCs w:val="18"/>
    </w:rPr>
  </w:style>
  <w:style w:type="table" w:styleId="a7">
    <w:name w:val="Table Grid"/>
    <w:basedOn w:val="a1"/>
    <w:uiPriority w:val="39"/>
    <w:rsid w:val="00986580"/>
    <w:rPr>
      <w:rFonts w:asciiTheme="minorHAnsi" w:eastAsiaTheme="minorEastAsia" w:hAnsiTheme="minorHAnsi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3627B2"/>
    <w:rPr>
      <w:rFonts w:asciiTheme="minorHAnsi" w:eastAsiaTheme="minorEastAsia" w:hAnsiTheme="minorHAnsi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body">
    <w:name w:val="Table body"/>
    <w:uiPriority w:val="11"/>
    <w:qFormat/>
    <w:rsid w:val="003627B2"/>
    <w:pPr>
      <w:jc w:val="both"/>
    </w:pPr>
    <w:rPr>
      <w:rFonts w:eastAsia="Times New Roman" w:cs="Times New Roman"/>
      <w:snapToGrid w:val="0"/>
      <w:color w:val="000000"/>
      <w:kern w:val="0"/>
      <w:lang w:eastAsia="de-DE" w:bidi="en-US"/>
    </w:rPr>
  </w:style>
  <w:style w:type="paragraph" w:customStyle="1" w:styleId="Figurecaption">
    <w:name w:val="Figure caption"/>
    <w:uiPriority w:val="14"/>
    <w:qFormat/>
    <w:rsid w:val="004B55FC"/>
    <w:pPr>
      <w:jc w:val="both"/>
    </w:pPr>
    <w:rPr>
      <w:rFonts w:eastAsia="Times New Roman" w:cs="Times New Roman"/>
      <w:color w:val="000000"/>
      <w:kern w:val="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294</Words>
  <Characters>1681</Characters>
  <Application>Microsoft Office Word</Application>
  <DocSecurity>0</DocSecurity>
  <Lines>14</Lines>
  <Paragraphs>3</Paragraphs>
  <ScaleCrop>false</ScaleCrop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zyn</dc:creator>
  <cp:keywords/>
  <dc:description/>
  <cp:lastModifiedBy>zyn</cp:lastModifiedBy>
  <cp:revision>10</cp:revision>
  <dcterms:created xsi:type="dcterms:W3CDTF">2024-04-07T12:43:00Z</dcterms:created>
  <dcterms:modified xsi:type="dcterms:W3CDTF">2024-04-09T09:08:00Z</dcterms:modified>
</cp:coreProperties>
</file>