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C60E62" w14:textId="77777777" w:rsidR="00E95EA7" w:rsidRPr="005F38B1" w:rsidRDefault="00E95EA7" w:rsidP="009D51A9">
      <w:pPr>
        <w:spacing w:line="480" w:lineRule="auto"/>
        <w:ind w:firstLine="420"/>
        <w:jc w:val="center"/>
      </w:pPr>
      <w:r w:rsidRPr="005F38B1">
        <w:rPr>
          <w:noProof/>
        </w:rPr>
        <w:drawing>
          <wp:inline distT="0" distB="0" distL="0" distR="0" wp14:anchorId="23C70C4B" wp14:editId="262F4F32">
            <wp:extent cx="3193260" cy="48525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3203030" cy="4867446"/>
                    </a:xfrm>
                    <a:prstGeom prst="rect">
                      <a:avLst/>
                    </a:prstGeom>
                  </pic:spPr>
                </pic:pic>
              </a:graphicData>
            </a:graphic>
          </wp:inline>
        </w:drawing>
      </w:r>
    </w:p>
    <w:p w14:paraId="542C5B21" w14:textId="4E4C2F2F" w:rsidR="00E95EA7" w:rsidRPr="005F38B1" w:rsidRDefault="00E95EA7" w:rsidP="00262352">
      <w:pPr>
        <w:pStyle w:val="af8"/>
      </w:pPr>
      <w:r w:rsidRPr="00262352">
        <w:rPr>
          <w:b/>
          <w:bCs/>
        </w:rPr>
        <w:t>Supplementary Fig</w:t>
      </w:r>
      <w:r w:rsidR="009D51A9" w:rsidRPr="00262352">
        <w:rPr>
          <w:b/>
          <w:bCs/>
        </w:rPr>
        <w:t>.</w:t>
      </w:r>
      <w:r w:rsidRPr="00262352">
        <w:rPr>
          <w:b/>
          <w:bCs/>
        </w:rPr>
        <w:t xml:space="preserve"> 1</w:t>
      </w:r>
      <w:r w:rsidRPr="00262352">
        <w:rPr>
          <w:b/>
        </w:rPr>
        <w:t xml:space="preserve">. A 58-year-old man with HCM and mild resting outflow tract gradients and severe, </w:t>
      </w:r>
      <w:proofErr w:type="spellStart"/>
      <w:r w:rsidRPr="00262352">
        <w:rPr>
          <w:b/>
        </w:rPr>
        <w:t>provocable</w:t>
      </w:r>
      <w:proofErr w:type="spellEnd"/>
      <w:r w:rsidRPr="00262352">
        <w:rPr>
          <w:b/>
        </w:rPr>
        <w:t xml:space="preserve"> outflow tract gradients, developed severe persistent resting outflow tract obstruction, acute apical LV ballooning, and cardiogenic shock</w:t>
      </w:r>
      <w:r w:rsidRPr="00262352">
        <w:t>.</w:t>
      </w:r>
      <w:r w:rsidRPr="005F38B1">
        <w:t xml:space="preserve"> The patient was treated with β-blockade and verapamil, with a subsequently stable course.</w:t>
      </w:r>
      <w:r w:rsidR="00262352">
        <w:t xml:space="preserve"> (</w:t>
      </w:r>
      <w:r w:rsidRPr="005F38B1">
        <w:t>A</w:t>
      </w:r>
      <w:r w:rsidR="00262352">
        <w:t>)</w:t>
      </w:r>
      <w:r w:rsidRPr="005F38B1">
        <w:t xml:space="preserve"> An M-mode tracing at the level of the mitral valve leaflets was obtained prior to the patient’s acute presentation, demonstrating systolic anterior motion (SAM) of the mitral valve with transient mitral-septal contact (red arrows). </w:t>
      </w:r>
      <w:r w:rsidR="00262352">
        <w:t>(</w:t>
      </w:r>
      <w:r w:rsidRPr="005F38B1">
        <w:t>B</w:t>
      </w:r>
      <w:r w:rsidR="00262352">
        <w:t>)</w:t>
      </w:r>
      <w:r w:rsidRPr="005F38B1">
        <w:t xml:space="preserve"> An M-mode tracing at the level of the mitral valve leaflets was performed prior to the acute presentation after Valsalva maneuver, showing prolonged mitral-septal contact. The patient’s resting LV outflow gradient was 40 mmHg, and increased to 84 mmHg after Valsalva maneuver. </w:t>
      </w:r>
      <w:r w:rsidR="00262352">
        <w:t>(</w:t>
      </w:r>
      <w:r w:rsidRPr="005F38B1">
        <w:t>C</w:t>
      </w:r>
      <w:r w:rsidR="00262352">
        <w:t>)</w:t>
      </w:r>
      <w:r w:rsidRPr="005F38B1">
        <w:t xml:space="preserve"> A systolic parasternal long-axis view obtained after Valsalva maneuver demonstrates SAM and mitral-septal contact (red arrow). </w:t>
      </w:r>
      <w:r w:rsidR="00262352">
        <w:t>(</w:t>
      </w:r>
      <w:r w:rsidRPr="005F38B1">
        <w:t>D</w:t>
      </w:r>
      <w:r w:rsidR="00262352">
        <w:t>)</w:t>
      </w:r>
      <w:r w:rsidRPr="005F38B1">
        <w:t xml:space="preserve"> Cardiac MRI in the diastolic 4-chamber view reveals a 17-mm anterior septal bulge (yellow arrow). </w:t>
      </w:r>
      <w:r w:rsidR="00262352">
        <w:t>(</w:t>
      </w:r>
      <w:r w:rsidRPr="005F38B1">
        <w:t>E</w:t>
      </w:r>
      <w:r w:rsidR="00262352">
        <w:t>)</w:t>
      </w:r>
      <w:r w:rsidRPr="005F38B1">
        <w:t xml:space="preserve"> Cardiac MRI in the systolic frame demonstrates normal LV systolic function. Reproduced with permission American Heart Association</w:t>
      </w:r>
      <w:r w:rsidR="00262352">
        <w:t xml:space="preserve"> [</w:t>
      </w:r>
      <w:r w:rsidR="00262352" w:rsidRPr="00262352">
        <w:t>8</w:t>
      </w:r>
      <w:r w:rsidR="00262352">
        <w:t>]</w:t>
      </w:r>
      <w:r w:rsidRPr="005F38B1">
        <w:t>.</w:t>
      </w:r>
      <w:r w:rsidR="00262352" w:rsidRPr="005F38B1">
        <w:t xml:space="preserve"> </w:t>
      </w:r>
      <w:r w:rsidRPr="005F38B1">
        <w:br w:type="page"/>
      </w:r>
    </w:p>
    <w:p w14:paraId="44B0F521" w14:textId="77777777" w:rsidR="00E95EA7" w:rsidRPr="005F38B1" w:rsidRDefault="00E95EA7" w:rsidP="009D51A9">
      <w:pPr>
        <w:spacing w:line="480" w:lineRule="auto"/>
        <w:ind w:firstLine="420"/>
        <w:jc w:val="center"/>
      </w:pPr>
      <w:r w:rsidRPr="005F38B1">
        <w:rPr>
          <w:noProof/>
        </w:rPr>
        <w:lastRenderedPageBreak/>
        <w:drawing>
          <wp:inline distT="0" distB="0" distL="0" distR="0" wp14:anchorId="7FFE029C" wp14:editId="4EB70585">
            <wp:extent cx="4086260" cy="4333336"/>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4093230" cy="4340727"/>
                    </a:xfrm>
                    <a:prstGeom prst="rect">
                      <a:avLst/>
                    </a:prstGeom>
                  </pic:spPr>
                </pic:pic>
              </a:graphicData>
            </a:graphic>
          </wp:inline>
        </w:drawing>
      </w:r>
    </w:p>
    <w:p w14:paraId="079B2E2A" w14:textId="0DEE5624" w:rsidR="00E95EA7" w:rsidRPr="005F38B1" w:rsidRDefault="00E95EA7" w:rsidP="00262352">
      <w:pPr>
        <w:pStyle w:val="af8"/>
      </w:pPr>
      <w:r w:rsidRPr="00262352">
        <w:rPr>
          <w:b/>
          <w:bCs/>
        </w:rPr>
        <w:t>Supplementary Fig</w:t>
      </w:r>
      <w:r w:rsidR="009D51A9" w:rsidRPr="00262352">
        <w:rPr>
          <w:b/>
          <w:bCs/>
        </w:rPr>
        <w:t>.</w:t>
      </w:r>
      <w:r w:rsidRPr="00262352">
        <w:rPr>
          <w:b/>
          <w:bCs/>
        </w:rPr>
        <w:t xml:space="preserve"> 2. </w:t>
      </w:r>
      <w:r w:rsidRPr="00262352">
        <w:rPr>
          <w:b/>
        </w:rPr>
        <w:t>Echocardiographic images from the same patient as Supplementary Fig</w:t>
      </w:r>
      <w:r w:rsidR="00262352" w:rsidRPr="00262352">
        <w:rPr>
          <w:b/>
        </w:rPr>
        <w:t>.</w:t>
      </w:r>
      <w:r w:rsidRPr="00262352">
        <w:rPr>
          <w:b/>
        </w:rPr>
        <w:t xml:space="preserve"> 1, two years after initial presentation.</w:t>
      </w:r>
      <w:r w:rsidRPr="005F38B1">
        <w:t xml:space="preserve"> Following 3 hours of physical labor, the patient developed resting chest discomfort, hypotension (78/50 mmHg), pulmonary edema, new anterior ST-segment elevations with troponin I of 6 ng/mL, and cardiogenic shock. He was treated with intravenous (IV) metoprolol and IV phenylephrine for 2 days, and ultimately discharged on oral β-blockade therapy. A TTE performed 6 weeks later demonstrated HCM with mild septal hypertrophy (13–14 mm), normal LV systolic function, resting SAM, and LVOT gradient of 40 mm Hg. Over the ensuing months, he had limiting symptoms and higher resting gradients with mitral regurgitation despite pharmacologic treatment, and was referred for extended surgical septal </w:t>
      </w:r>
      <w:proofErr w:type="spellStart"/>
      <w:r w:rsidRPr="005F38B1">
        <w:t>myectomy</w:t>
      </w:r>
      <w:proofErr w:type="spellEnd"/>
      <w:r w:rsidRPr="005F38B1">
        <w:t xml:space="preserve">, with improvement of symptoms. He is now New York Heart Association class II, 4 months after surgery. </w:t>
      </w:r>
      <w:r w:rsidR="00262352">
        <w:t>(</w:t>
      </w:r>
      <w:r w:rsidRPr="005F38B1">
        <w:t>A</w:t>
      </w:r>
      <w:r w:rsidR="00262352">
        <w:t>)</w:t>
      </w:r>
      <w:r w:rsidRPr="005F38B1">
        <w:t xml:space="preserve"> Diastolic apical 4-chamber view revealing acute apical </w:t>
      </w:r>
      <w:proofErr w:type="spellStart"/>
      <w:r w:rsidRPr="005F38B1">
        <w:t>hypokinesis</w:t>
      </w:r>
      <w:proofErr w:type="spellEnd"/>
      <w:r w:rsidRPr="005F38B1">
        <w:t xml:space="preserve"> &amp; ballooning and mid-LV </w:t>
      </w:r>
      <w:proofErr w:type="spellStart"/>
      <w:r w:rsidRPr="005F38B1">
        <w:t>hypokinesis</w:t>
      </w:r>
      <w:proofErr w:type="spellEnd"/>
      <w:r w:rsidRPr="005F38B1">
        <w:t xml:space="preserve"> (arrowheads). There is mild asymmetric septal hypertrophy with an elongated anterior mitral valve leaflet (29 mm). </w:t>
      </w:r>
      <w:r w:rsidR="00262352">
        <w:t>(</w:t>
      </w:r>
      <w:r w:rsidRPr="005F38B1">
        <w:t>B</w:t>
      </w:r>
      <w:r w:rsidR="00262352">
        <w:t>)</w:t>
      </w:r>
      <w:r w:rsidRPr="005F38B1">
        <w:t xml:space="preserve"> Systolic apical 4-chamber view showing </w:t>
      </w:r>
      <w:proofErr w:type="spellStart"/>
      <w:r w:rsidRPr="005F38B1">
        <w:t>dyskinetic</w:t>
      </w:r>
      <w:proofErr w:type="spellEnd"/>
      <w:r w:rsidRPr="005F38B1">
        <w:t xml:space="preserve"> apical and </w:t>
      </w:r>
      <w:proofErr w:type="spellStart"/>
      <w:r w:rsidRPr="005F38B1">
        <w:t>akinetic</w:t>
      </w:r>
      <w:proofErr w:type="spellEnd"/>
      <w:r w:rsidRPr="005F38B1">
        <w:t xml:space="preserve"> mid-LV segments (arrowheads), SAM of the mitral valve, mitral-septal contact (red arrow), and a resting LVOT gradient of 135 mmHg. </w:t>
      </w:r>
      <w:r w:rsidR="00262352">
        <w:t>(</w:t>
      </w:r>
      <w:r w:rsidRPr="005F38B1">
        <w:t>C</w:t>
      </w:r>
      <w:r w:rsidR="00262352">
        <w:t>)</w:t>
      </w:r>
      <w:r w:rsidRPr="005F38B1">
        <w:t xml:space="preserve"> Diastolic parasternal long-axis view showing LV apical and mid segmental ballooning. </w:t>
      </w:r>
      <w:r w:rsidR="00262352">
        <w:t>(</w:t>
      </w:r>
      <w:r w:rsidRPr="005F38B1">
        <w:t>D</w:t>
      </w:r>
      <w:r w:rsidR="00262352">
        <w:t>)</w:t>
      </w:r>
      <w:r w:rsidRPr="005F38B1">
        <w:t xml:space="preserve"> Systolic parasternal long-axis view showing LV apical and mid segmental ballooning and mitral-septal contact (red arrow). </w:t>
      </w:r>
      <w:r w:rsidR="00262352">
        <w:t>(</w:t>
      </w:r>
      <w:r w:rsidRPr="005F38B1">
        <w:t>E</w:t>
      </w:r>
      <w:r w:rsidR="00262352">
        <w:t>)</w:t>
      </w:r>
      <w:r w:rsidRPr="005F38B1">
        <w:t xml:space="preserve"> Severe, laterally directed mitral regurgitation (yellow arrow). Reproduced with permission American Heart Association</w:t>
      </w:r>
      <w:r w:rsidR="00262352">
        <w:t xml:space="preserve"> [</w:t>
      </w:r>
      <w:r w:rsidR="00262352" w:rsidRPr="00262352">
        <w:t>8</w:t>
      </w:r>
      <w:r w:rsidR="00262352">
        <w:t>]</w:t>
      </w:r>
      <w:r w:rsidRPr="005F38B1">
        <w:t>.</w:t>
      </w:r>
      <w:r w:rsidR="00262352" w:rsidRPr="005F38B1">
        <w:t xml:space="preserve"> </w:t>
      </w:r>
      <w:r w:rsidRPr="005F38B1">
        <w:br w:type="page"/>
      </w:r>
    </w:p>
    <w:p w14:paraId="2376D187" w14:textId="77777777" w:rsidR="00262352" w:rsidRDefault="00262352" w:rsidP="009D51A9">
      <w:pPr>
        <w:spacing w:line="480" w:lineRule="auto"/>
        <w:ind w:firstLine="422"/>
        <w:jc w:val="center"/>
        <w:rPr>
          <w:b/>
          <w:bCs/>
          <w:noProof/>
        </w:rPr>
      </w:pPr>
    </w:p>
    <w:p w14:paraId="6746ABF7" w14:textId="5F142907" w:rsidR="00E95EA7" w:rsidRPr="005F38B1" w:rsidRDefault="00E95EA7" w:rsidP="009D51A9">
      <w:pPr>
        <w:spacing w:line="480" w:lineRule="auto"/>
        <w:ind w:firstLine="422"/>
        <w:jc w:val="center"/>
        <w:rPr>
          <w:b/>
          <w:bCs/>
        </w:rPr>
      </w:pPr>
      <w:r w:rsidRPr="005F38B1">
        <w:rPr>
          <w:b/>
          <w:bCs/>
          <w:noProof/>
        </w:rPr>
        <w:drawing>
          <wp:inline distT="0" distB="0" distL="0" distR="0" wp14:anchorId="5E5B9A0E" wp14:editId="63FB8316">
            <wp:extent cx="4625340" cy="585453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6new.tif"/>
                    <pic:cNvPicPr/>
                  </pic:nvPicPr>
                  <pic:blipFill rotWithShape="1">
                    <a:blip r:embed="rId9">
                      <a:extLst>
                        <a:ext uri="{28A0092B-C50C-407E-A947-70E740481C1C}">
                          <a14:useLocalDpi xmlns:a14="http://schemas.microsoft.com/office/drawing/2010/main" val="0"/>
                        </a:ext>
                      </a:extLst>
                    </a:blip>
                    <a:srcRect b="5069"/>
                    <a:stretch/>
                  </pic:blipFill>
                  <pic:spPr bwMode="auto">
                    <a:xfrm>
                      <a:off x="0" y="0"/>
                      <a:ext cx="4634119" cy="5865647"/>
                    </a:xfrm>
                    <a:prstGeom prst="rect">
                      <a:avLst/>
                    </a:prstGeom>
                    <a:ln>
                      <a:noFill/>
                    </a:ln>
                    <a:extLst>
                      <a:ext uri="{53640926-AAD7-44D8-BBD7-CCE9431645EC}">
                        <a14:shadowObscured xmlns:a14="http://schemas.microsoft.com/office/drawing/2010/main"/>
                      </a:ext>
                    </a:extLst>
                  </pic:spPr>
                </pic:pic>
              </a:graphicData>
            </a:graphic>
          </wp:inline>
        </w:drawing>
      </w:r>
    </w:p>
    <w:p w14:paraId="1D40111A" w14:textId="542599A4" w:rsidR="00E95EA7" w:rsidRPr="005F38B1" w:rsidRDefault="00E95EA7" w:rsidP="00262352">
      <w:pPr>
        <w:pStyle w:val="af8"/>
      </w:pPr>
      <w:r w:rsidRPr="00262352">
        <w:rPr>
          <w:b/>
          <w:bCs/>
        </w:rPr>
        <w:t>Supplementary Fig</w:t>
      </w:r>
      <w:r w:rsidR="009D51A9" w:rsidRPr="00262352">
        <w:rPr>
          <w:b/>
          <w:bCs/>
        </w:rPr>
        <w:t>.</w:t>
      </w:r>
      <w:r w:rsidRPr="00262352">
        <w:rPr>
          <w:b/>
          <w:bCs/>
        </w:rPr>
        <w:t xml:space="preserve"> 3. </w:t>
      </w:r>
      <w:r w:rsidRPr="00262352">
        <w:rPr>
          <w:b/>
        </w:rPr>
        <w:t xml:space="preserve">Scatter plots of anterior mitral leaflet length, posterior mitral leaflet length, protrusion height, and residual leaflet length in 60 control and 44 </w:t>
      </w:r>
      <w:proofErr w:type="spellStart"/>
      <w:r w:rsidRPr="00262352">
        <w:rPr>
          <w:b/>
        </w:rPr>
        <w:t>Takotsubo</w:t>
      </w:r>
      <w:proofErr w:type="spellEnd"/>
      <w:r w:rsidRPr="00262352">
        <w:rPr>
          <w:b/>
        </w:rPr>
        <w:t xml:space="preserve"> patients who presented with acute apical ballooning.</w:t>
      </w:r>
      <w:r w:rsidRPr="005F38B1">
        <w:t xml:space="preserve"> Patients with SAM of the mitral valve are shown with solid black circles. Protrusion height is defined as distance from mitral annulus to tip of longest mitral leaflet. Residual le</w:t>
      </w:r>
      <w:bookmarkStart w:id="0" w:name="_GoBack"/>
      <w:bookmarkEnd w:id="0"/>
      <w:r w:rsidRPr="005F38B1">
        <w:t xml:space="preserve">aflet length is defined as the length of the portion of the mitral valve anterior leaflet that extends past the </w:t>
      </w:r>
      <w:proofErr w:type="spellStart"/>
      <w:r w:rsidRPr="005F38B1">
        <w:t>coaptation</w:t>
      </w:r>
      <w:proofErr w:type="spellEnd"/>
      <w:r w:rsidRPr="005F38B1">
        <w:t xml:space="preserve"> point. Reproduced with permission from Am J </w:t>
      </w:r>
      <w:proofErr w:type="spellStart"/>
      <w:r w:rsidRPr="005F38B1">
        <w:t>Cardiol</w:t>
      </w:r>
      <w:proofErr w:type="spellEnd"/>
      <w:r w:rsidR="00262352">
        <w:t xml:space="preserve"> [</w:t>
      </w:r>
      <w:r w:rsidR="00262352" w:rsidRPr="00262352">
        <w:t>9</w:t>
      </w:r>
      <w:r w:rsidR="00262352">
        <w:t>].</w:t>
      </w:r>
      <w:r w:rsidRPr="005F38B1">
        <w:t xml:space="preserve"> </w:t>
      </w:r>
      <w:r w:rsidRPr="005F38B1">
        <w:br w:type="page"/>
      </w:r>
    </w:p>
    <w:p w14:paraId="5CD4FB8C" w14:textId="58ED8CBF" w:rsidR="00E95EA7" w:rsidRPr="005F38B1" w:rsidRDefault="00E95EA7" w:rsidP="009D51A9">
      <w:pPr>
        <w:pStyle w:val="a9"/>
        <w:spacing w:before="240" w:after="240"/>
        <w:ind w:left="420"/>
      </w:pPr>
      <w:r w:rsidRPr="005F38B1">
        <w:rPr>
          <w:bCs/>
        </w:rPr>
        <w:lastRenderedPageBreak/>
        <w:t xml:space="preserve">Supplementary Table 1. </w:t>
      </w:r>
      <w:r w:rsidRPr="005F38B1">
        <w:t xml:space="preserve">Proposed Pathophysiologic Mechanisms for </w:t>
      </w:r>
      <w:proofErr w:type="spellStart"/>
      <w:r w:rsidRPr="005F38B1">
        <w:t>Neurohumoral</w:t>
      </w:r>
      <w:proofErr w:type="spellEnd"/>
      <w:r w:rsidRPr="005F38B1">
        <w:t xml:space="preserve"> </w:t>
      </w:r>
      <w:proofErr w:type="spellStart"/>
      <w:r w:rsidRPr="005F38B1">
        <w:t>Takotsubo</w:t>
      </w:r>
      <w:proofErr w:type="spellEnd"/>
      <w:r w:rsidRPr="005F38B1">
        <w:t xml:space="preserve"> Syndrome. </w:t>
      </w:r>
    </w:p>
    <w:tbl>
      <w:tblPr>
        <w:tblStyle w:val="7-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5302"/>
        <w:gridCol w:w="1173"/>
      </w:tblGrid>
      <w:tr w:rsidR="00E95EA7" w:rsidRPr="005F38B1" w14:paraId="505BDCB2" w14:textId="77777777" w:rsidTr="0026235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55" w:type="dxa"/>
            <w:tcBorders>
              <w:bottom w:val="none" w:sz="0" w:space="0" w:color="auto"/>
              <w:right w:val="none" w:sz="0" w:space="0" w:color="auto"/>
            </w:tcBorders>
          </w:tcPr>
          <w:p w14:paraId="71C31202" w14:textId="77777777" w:rsidR="00E95EA7" w:rsidRPr="005F38B1" w:rsidRDefault="00E95EA7" w:rsidP="00262352">
            <w:pPr>
              <w:ind w:firstLineChars="0" w:firstLine="0"/>
              <w:rPr>
                <w:b/>
                <w:bCs/>
              </w:rPr>
            </w:pPr>
            <w:r w:rsidRPr="005F38B1">
              <w:rPr>
                <w:b/>
                <w:bCs/>
              </w:rPr>
              <w:t>Proposed Mechanism</w:t>
            </w:r>
          </w:p>
        </w:tc>
        <w:tc>
          <w:tcPr>
            <w:tcW w:w="5302" w:type="dxa"/>
            <w:tcBorders>
              <w:bottom w:val="none" w:sz="0" w:space="0" w:color="auto"/>
            </w:tcBorders>
          </w:tcPr>
          <w:p w14:paraId="6396C2FF" w14:textId="77777777" w:rsidR="00E95EA7" w:rsidRPr="005F38B1" w:rsidRDefault="00E95EA7" w:rsidP="00262352">
            <w:pPr>
              <w:ind w:firstLineChars="0" w:firstLine="0"/>
              <w:cnfStyle w:val="100000000000" w:firstRow="1" w:lastRow="0" w:firstColumn="0" w:lastColumn="0" w:oddVBand="0" w:evenVBand="0" w:oddHBand="0" w:evenHBand="0" w:firstRowFirstColumn="0" w:firstRowLastColumn="0" w:lastRowFirstColumn="0" w:lastRowLastColumn="0"/>
              <w:rPr>
                <w:b/>
                <w:bCs/>
              </w:rPr>
            </w:pPr>
            <w:r w:rsidRPr="005F38B1">
              <w:rPr>
                <w:b/>
                <w:bCs/>
              </w:rPr>
              <w:t>Details</w:t>
            </w:r>
          </w:p>
        </w:tc>
        <w:tc>
          <w:tcPr>
            <w:tcW w:w="1173" w:type="dxa"/>
            <w:tcBorders>
              <w:bottom w:val="none" w:sz="0" w:space="0" w:color="auto"/>
            </w:tcBorders>
          </w:tcPr>
          <w:p w14:paraId="29C39C9C" w14:textId="77777777" w:rsidR="00E95EA7" w:rsidRPr="005F38B1" w:rsidRDefault="00E95EA7" w:rsidP="00262352">
            <w:pPr>
              <w:ind w:firstLineChars="0" w:firstLine="0"/>
              <w:cnfStyle w:val="100000000000" w:firstRow="1" w:lastRow="0" w:firstColumn="0" w:lastColumn="0" w:oddVBand="0" w:evenVBand="0" w:oddHBand="0" w:evenHBand="0" w:firstRowFirstColumn="0" w:firstRowLastColumn="0" w:lastRowFirstColumn="0" w:lastRowLastColumn="0"/>
              <w:rPr>
                <w:b/>
                <w:bCs/>
              </w:rPr>
            </w:pPr>
            <w:r w:rsidRPr="005F38B1">
              <w:rPr>
                <w:b/>
                <w:bCs/>
              </w:rPr>
              <w:t>References</w:t>
            </w:r>
          </w:p>
        </w:tc>
      </w:tr>
      <w:tr w:rsidR="00E95EA7" w:rsidRPr="005F38B1" w14:paraId="2AB1BF0D" w14:textId="77777777" w:rsidTr="002623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Borders>
              <w:right w:val="none" w:sz="0" w:space="0" w:color="auto"/>
            </w:tcBorders>
          </w:tcPr>
          <w:p w14:paraId="6F2E7233" w14:textId="77777777" w:rsidR="00E95EA7" w:rsidRPr="005F38B1" w:rsidRDefault="00E95EA7" w:rsidP="00262352">
            <w:pPr>
              <w:ind w:firstLineChars="0" w:firstLine="0"/>
            </w:pPr>
            <w:r w:rsidRPr="005F38B1">
              <w:t>Microvascular Dysfunction</w:t>
            </w:r>
          </w:p>
        </w:tc>
        <w:tc>
          <w:tcPr>
            <w:tcW w:w="5302" w:type="dxa"/>
          </w:tcPr>
          <w:p w14:paraId="63E0110D" w14:textId="77777777" w:rsidR="00E95EA7" w:rsidRPr="005F38B1" w:rsidRDefault="00E95EA7" w:rsidP="00262352">
            <w:pPr>
              <w:ind w:firstLineChars="0" w:firstLine="0"/>
              <w:cnfStyle w:val="000000100000" w:firstRow="0" w:lastRow="0" w:firstColumn="0" w:lastColumn="0" w:oddVBand="0" w:evenVBand="0" w:oddHBand="1" w:evenHBand="0" w:firstRowFirstColumn="0" w:firstRowLastColumn="0" w:lastRowFirstColumn="0" w:lastRowLastColumn="0"/>
            </w:pPr>
            <w:r w:rsidRPr="005F38B1">
              <w:t>Observational studies describe an association between TTS and microvascular perfusion abnormalities as evaluated by myocardial perfusion imaging, contrast echocardiography, coronary flow reserve &amp; microvascular testing. Unclear whether microvascular dysfunction is primary pathological cause of TTS or if it occurs secondary to myocardial dysfunction &amp; inflammation.</w:t>
            </w:r>
          </w:p>
        </w:tc>
        <w:tc>
          <w:tcPr>
            <w:tcW w:w="1173" w:type="dxa"/>
          </w:tcPr>
          <w:p w14:paraId="25FB09C0" w14:textId="77777777" w:rsidR="00E95EA7" w:rsidRPr="005F38B1" w:rsidRDefault="00E95EA7" w:rsidP="00262352">
            <w:pPr>
              <w:ind w:firstLineChars="0" w:firstLine="0"/>
              <w:jc w:val="right"/>
              <w:cnfStyle w:val="000000100000" w:firstRow="0" w:lastRow="0" w:firstColumn="0" w:lastColumn="0" w:oddVBand="0" w:evenVBand="0" w:oddHBand="1" w:evenHBand="0" w:firstRowFirstColumn="0" w:firstRowLastColumn="0" w:lastRowFirstColumn="0" w:lastRowLastColumn="0"/>
            </w:pPr>
            <w:r w:rsidRPr="005F38B1">
              <w:t>1-11</w:t>
            </w:r>
          </w:p>
        </w:tc>
      </w:tr>
      <w:tr w:rsidR="00E95EA7" w:rsidRPr="005F38B1" w14:paraId="1C23331C" w14:textId="77777777" w:rsidTr="00262352">
        <w:trPr>
          <w:jc w:val="center"/>
        </w:trPr>
        <w:tc>
          <w:tcPr>
            <w:cnfStyle w:val="001000000000" w:firstRow="0" w:lastRow="0" w:firstColumn="1" w:lastColumn="0" w:oddVBand="0" w:evenVBand="0" w:oddHBand="0" w:evenHBand="0" w:firstRowFirstColumn="0" w:firstRowLastColumn="0" w:lastRowFirstColumn="0" w:lastRowLastColumn="0"/>
            <w:tcW w:w="2155" w:type="dxa"/>
            <w:tcBorders>
              <w:right w:val="none" w:sz="0" w:space="0" w:color="auto"/>
            </w:tcBorders>
          </w:tcPr>
          <w:p w14:paraId="7FFB2751" w14:textId="77777777" w:rsidR="00E95EA7" w:rsidRPr="005F38B1" w:rsidRDefault="00E95EA7" w:rsidP="00262352">
            <w:pPr>
              <w:ind w:firstLineChars="0" w:firstLine="0"/>
            </w:pPr>
            <w:proofErr w:type="spellStart"/>
            <w:r w:rsidRPr="005F38B1">
              <w:t>Epicardial</w:t>
            </w:r>
            <w:proofErr w:type="spellEnd"/>
            <w:r w:rsidRPr="005F38B1">
              <w:t xml:space="preserve"> Coronary Spasm</w:t>
            </w:r>
          </w:p>
        </w:tc>
        <w:tc>
          <w:tcPr>
            <w:tcW w:w="5302" w:type="dxa"/>
          </w:tcPr>
          <w:p w14:paraId="61204735" w14:textId="77777777" w:rsidR="00E95EA7" w:rsidRPr="005F38B1" w:rsidRDefault="00E95EA7" w:rsidP="00262352">
            <w:pPr>
              <w:ind w:firstLineChars="0" w:firstLine="0"/>
              <w:cnfStyle w:val="000000000000" w:firstRow="0" w:lastRow="0" w:firstColumn="0" w:lastColumn="0" w:oddVBand="0" w:evenVBand="0" w:oddHBand="0" w:evenHBand="0" w:firstRowFirstColumn="0" w:firstRowLastColumn="0" w:lastRowFirstColumn="0" w:lastRowLastColumn="0"/>
            </w:pPr>
            <w:r w:rsidRPr="005F38B1">
              <w:t xml:space="preserve">Observed in rare case reports, though not in the majority of patients with TTS. Felt unlikely to be major pathophysiological mechanism as the distribution of wall motion abnormalities in TTS do not correlate to </w:t>
            </w:r>
            <w:proofErr w:type="spellStart"/>
            <w:r w:rsidRPr="005F38B1">
              <w:t>epicardial</w:t>
            </w:r>
            <w:proofErr w:type="spellEnd"/>
            <w:r w:rsidRPr="005F38B1">
              <w:t xml:space="preserve"> territories.</w:t>
            </w:r>
          </w:p>
        </w:tc>
        <w:tc>
          <w:tcPr>
            <w:tcW w:w="1173" w:type="dxa"/>
          </w:tcPr>
          <w:p w14:paraId="2E58B4F7" w14:textId="77777777" w:rsidR="00E95EA7" w:rsidRPr="005F38B1" w:rsidRDefault="00E95EA7" w:rsidP="00262352">
            <w:pPr>
              <w:ind w:firstLineChars="0" w:firstLine="0"/>
              <w:jc w:val="right"/>
              <w:cnfStyle w:val="000000000000" w:firstRow="0" w:lastRow="0" w:firstColumn="0" w:lastColumn="0" w:oddVBand="0" w:evenVBand="0" w:oddHBand="0" w:evenHBand="0" w:firstRowFirstColumn="0" w:firstRowLastColumn="0" w:lastRowFirstColumn="0" w:lastRowLastColumn="0"/>
            </w:pPr>
            <w:r w:rsidRPr="005F38B1">
              <w:t>2, 3, 12</w:t>
            </w:r>
          </w:p>
        </w:tc>
      </w:tr>
      <w:tr w:rsidR="00E95EA7" w:rsidRPr="005F38B1" w14:paraId="747C36AD" w14:textId="77777777" w:rsidTr="002623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Borders>
              <w:right w:val="none" w:sz="0" w:space="0" w:color="auto"/>
            </w:tcBorders>
          </w:tcPr>
          <w:p w14:paraId="0D6C88AD" w14:textId="77777777" w:rsidR="00E95EA7" w:rsidRPr="005F38B1" w:rsidRDefault="00E95EA7" w:rsidP="00262352">
            <w:pPr>
              <w:ind w:firstLineChars="0" w:firstLine="0"/>
            </w:pPr>
            <w:r w:rsidRPr="005F38B1">
              <w:t xml:space="preserve">Direct </w:t>
            </w:r>
            <w:proofErr w:type="spellStart"/>
            <w:r w:rsidRPr="005F38B1">
              <w:t>Cardiomyocyte</w:t>
            </w:r>
            <w:proofErr w:type="spellEnd"/>
            <w:r w:rsidRPr="005F38B1">
              <w:t xml:space="preserve"> Toxicity</w:t>
            </w:r>
          </w:p>
        </w:tc>
        <w:tc>
          <w:tcPr>
            <w:tcW w:w="5302" w:type="dxa"/>
          </w:tcPr>
          <w:p w14:paraId="17C3FD9D" w14:textId="77777777" w:rsidR="00E95EA7" w:rsidRPr="005F38B1" w:rsidRDefault="00E95EA7" w:rsidP="00262352">
            <w:pPr>
              <w:ind w:firstLineChars="0" w:firstLine="0"/>
              <w:cnfStyle w:val="000000100000" w:firstRow="0" w:lastRow="0" w:firstColumn="0" w:lastColumn="0" w:oddVBand="0" w:evenVBand="0" w:oddHBand="1" w:evenHBand="0" w:firstRowFirstColumn="0" w:firstRowLastColumn="0" w:lastRowFirstColumn="0" w:lastRowLastColumn="0"/>
            </w:pPr>
            <w:r w:rsidRPr="005F38B1">
              <w:t xml:space="preserve">Increased catecholamine-induced ß-adrenergic receptor signaling, believed to be present in higher density at apical compared to basal segments. Increased ß receptor signaling leads to molecular switching &amp; activation of the </w:t>
            </w:r>
            <w:proofErr w:type="spellStart"/>
            <w:r w:rsidRPr="005F38B1">
              <w:t>G</w:t>
            </w:r>
            <w:r w:rsidRPr="005F38B1">
              <w:rPr>
                <w:vertAlign w:val="subscript"/>
              </w:rPr>
              <w:t>i</w:t>
            </w:r>
            <w:proofErr w:type="spellEnd"/>
            <w:r w:rsidRPr="005F38B1">
              <w:t xml:space="preserve"> pathway, which exerts a negative inotropic effect. </w:t>
            </w:r>
          </w:p>
        </w:tc>
        <w:tc>
          <w:tcPr>
            <w:tcW w:w="1173" w:type="dxa"/>
          </w:tcPr>
          <w:p w14:paraId="54E51C51" w14:textId="77777777" w:rsidR="00E95EA7" w:rsidRPr="005F38B1" w:rsidRDefault="00E95EA7" w:rsidP="00262352">
            <w:pPr>
              <w:ind w:firstLineChars="0" w:firstLine="0"/>
              <w:jc w:val="right"/>
              <w:cnfStyle w:val="000000100000" w:firstRow="0" w:lastRow="0" w:firstColumn="0" w:lastColumn="0" w:oddVBand="0" w:evenVBand="0" w:oddHBand="1" w:evenHBand="0" w:firstRowFirstColumn="0" w:firstRowLastColumn="0" w:lastRowFirstColumn="0" w:lastRowLastColumn="0"/>
            </w:pPr>
            <w:r w:rsidRPr="005F38B1">
              <w:t>1, 3, 13, 14</w:t>
            </w:r>
          </w:p>
        </w:tc>
      </w:tr>
      <w:tr w:rsidR="00E95EA7" w:rsidRPr="005F38B1" w14:paraId="69895C27" w14:textId="77777777" w:rsidTr="00262352">
        <w:trPr>
          <w:jc w:val="center"/>
        </w:trPr>
        <w:tc>
          <w:tcPr>
            <w:cnfStyle w:val="001000000000" w:firstRow="0" w:lastRow="0" w:firstColumn="1" w:lastColumn="0" w:oddVBand="0" w:evenVBand="0" w:oddHBand="0" w:evenHBand="0" w:firstRowFirstColumn="0" w:firstRowLastColumn="0" w:lastRowFirstColumn="0" w:lastRowLastColumn="0"/>
            <w:tcW w:w="2155" w:type="dxa"/>
            <w:tcBorders>
              <w:right w:val="none" w:sz="0" w:space="0" w:color="auto"/>
            </w:tcBorders>
          </w:tcPr>
          <w:p w14:paraId="5C4A7039" w14:textId="77777777" w:rsidR="00E95EA7" w:rsidRPr="005F38B1" w:rsidRDefault="00E95EA7" w:rsidP="00262352">
            <w:pPr>
              <w:ind w:firstLineChars="0" w:firstLine="0"/>
            </w:pPr>
            <w:r w:rsidRPr="005F38B1">
              <w:t>Paracrine Influence</w:t>
            </w:r>
          </w:p>
        </w:tc>
        <w:tc>
          <w:tcPr>
            <w:tcW w:w="5302" w:type="dxa"/>
          </w:tcPr>
          <w:p w14:paraId="2EC031C5" w14:textId="77777777" w:rsidR="00E95EA7" w:rsidRPr="005F38B1" w:rsidRDefault="00E95EA7" w:rsidP="00262352">
            <w:pPr>
              <w:ind w:firstLineChars="0" w:firstLine="0"/>
              <w:cnfStyle w:val="000000000000" w:firstRow="0" w:lastRow="0" w:firstColumn="0" w:lastColumn="0" w:oddVBand="0" w:evenVBand="0" w:oddHBand="0" w:evenHBand="0" w:firstRowFirstColumn="0" w:firstRowLastColumn="0" w:lastRowFirstColumn="0" w:lastRowLastColumn="0"/>
            </w:pPr>
            <w:r w:rsidRPr="005F38B1">
              <w:t xml:space="preserve">Acutely elevated LV </w:t>
            </w:r>
            <w:proofErr w:type="spellStart"/>
            <w:r w:rsidRPr="005F38B1">
              <w:t>intracavitary</w:t>
            </w:r>
            <w:proofErr w:type="spellEnd"/>
            <w:r w:rsidRPr="005F38B1">
              <w:t xml:space="preserve"> pressures lead to endocardial injury. Endocardial damage leads to paracrine factor release which mediates dysfunction across adjacent myocardial tissue. </w:t>
            </w:r>
          </w:p>
        </w:tc>
        <w:tc>
          <w:tcPr>
            <w:tcW w:w="1173" w:type="dxa"/>
          </w:tcPr>
          <w:p w14:paraId="1E421E19" w14:textId="77777777" w:rsidR="00E95EA7" w:rsidRPr="005F38B1" w:rsidRDefault="00E95EA7" w:rsidP="00262352">
            <w:pPr>
              <w:ind w:firstLineChars="0" w:firstLine="0"/>
              <w:jc w:val="right"/>
              <w:cnfStyle w:val="000000000000" w:firstRow="0" w:lastRow="0" w:firstColumn="0" w:lastColumn="0" w:oddVBand="0" w:evenVBand="0" w:oddHBand="0" w:evenHBand="0" w:firstRowFirstColumn="0" w:firstRowLastColumn="0" w:lastRowFirstColumn="0" w:lastRowLastColumn="0"/>
            </w:pPr>
            <w:r w:rsidRPr="005F38B1">
              <w:t>1, 15, 16</w:t>
            </w:r>
          </w:p>
        </w:tc>
      </w:tr>
      <w:tr w:rsidR="00E95EA7" w:rsidRPr="005F38B1" w14:paraId="01EA80E8" w14:textId="77777777" w:rsidTr="002623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Borders>
              <w:right w:val="none" w:sz="0" w:space="0" w:color="auto"/>
            </w:tcBorders>
          </w:tcPr>
          <w:p w14:paraId="55A1316A" w14:textId="77777777" w:rsidR="00E95EA7" w:rsidRPr="005F38B1" w:rsidRDefault="00E95EA7" w:rsidP="00262352">
            <w:pPr>
              <w:ind w:firstLineChars="0" w:firstLine="0"/>
            </w:pPr>
            <w:r w:rsidRPr="005F38B1">
              <w:t>Myocardial Inflammation</w:t>
            </w:r>
          </w:p>
        </w:tc>
        <w:tc>
          <w:tcPr>
            <w:tcW w:w="5302" w:type="dxa"/>
          </w:tcPr>
          <w:p w14:paraId="23F182E8" w14:textId="77777777" w:rsidR="00E95EA7" w:rsidRPr="005F38B1" w:rsidRDefault="00E95EA7" w:rsidP="00262352">
            <w:pPr>
              <w:ind w:firstLineChars="0" w:firstLine="0"/>
              <w:cnfStyle w:val="000000100000" w:firstRow="0" w:lastRow="0" w:firstColumn="0" w:lastColumn="0" w:oddVBand="0" w:evenVBand="0" w:oddHBand="1" w:evenHBand="0" w:firstRowFirstColumn="0" w:firstRowLastColumn="0" w:lastRowFirstColumn="0" w:lastRowLastColumn="0"/>
            </w:pPr>
            <w:r w:rsidRPr="005F38B1">
              <w:t>- Myocardial macrophage inflammatory infiltrate with M1 (inflammatory) macrophages and increase in systemic pro-inflammatory cytokines, which may persist for at least 5 months</w:t>
            </w:r>
          </w:p>
          <w:p w14:paraId="0337B821" w14:textId="77777777" w:rsidR="00E95EA7" w:rsidRPr="005F38B1" w:rsidRDefault="00E95EA7" w:rsidP="00262352">
            <w:pPr>
              <w:ind w:firstLineChars="0" w:firstLine="0"/>
              <w:cnfStyle w:val="000000100000" w:firstRow="0" w:lastRow="0" w:firstColumn="0" w:lastColumn="0" w:oddVBand="0" w:evenVBand="0" w:oddHBand="1" w:evenHBand="0" w:firstRowFirstColumn="0" w:firstRowLastColumn="0" w:lastRowFirstColumn="0" w:lastRowLastColumn="0"/>
            </w:pPr>
            <w:r w:rsidRPr="005F38B1">
              <w:t>- Cases of immune checkpoint inhibitor use triggering TTS suggest a causative role of pro-inflammatory pathways</w:t>
            </w:r>
          </w:p>
        </w:tc>
        <w:tc>
          <w:tcPr>
            <w:tcW w:w="1173" w:type="dxa"/>
          </w:tcPr>
          <w:p w14:paraId="0B9F8629" w14:textId="77777777" w:rsidR="00E95EA7" w:rsidRPr="005F38B1" w:rsidRDefault="00E95EA7" w:rsidP="00262352">
            <w:pPr>
              <w:ind w:firstLineChars="0" w:firstLine="0"/>
              <w:jc w:val="right"/>
              <w:cnfStyle w:val="000000100000" w:firstRow="0" w:lastRow="0" w:firstColumn="0" w:lastColumn="0" w:oddVBand="0" w:evenVBand="0" w:oddHBand="1" w:evenHBand="0" w:firstRowFirstColumn="0" w:firstRowLastColumn="0" w:lastRowFirstColumn="0" w:lastRowLastColumn="0"/>
            </w:pPr>
            <w:r w:rsidRPr="005F38B1">
              <w:t>1, 3, 17-21</w:t>
            </w:r>
          </w:p>
        </w:tc>
      </w:tr>
    </w:tbl>
    <w:p w14:paraId="1C5FFC9F" w14:textId="77777777" w:rsidR="00E95EA7" w:rsidRPr="005F38B1" w:rsidRDefault="00E95EA7" w:rsidP="00E95EA7">
      <w:pPr>
        <w:ind w:firstLine="420"/>
      </w:pPr>
    </w:p>
    <w:p w14:paraId="0CEE7ADE" w14:textId="33231674" w:rsidR="00E95EA7" w:rsidRPr="005F38B1" w:rsidRDefault="00E95EA7" w:rsidP="00E95EA7">
      <w:pPr>
        <w:ind w:firstLine="422"/>
      </w:pPr>
      <w:r w:rsidRPr="005F38B1">
        <w:rPr>
          <w:b/>
          <w:bCs/>
          <w:i/>
          <w:iCs/>
        </w:rPr>
        <w:t>Supplementary References</w:t>
      </w:r>
    </w:p>
    <w:p w14:paraId="33EC49D3" w14:textId="77777777" w:rsidR="00E95EA7" w:rsidRPr="005F38B1" w:rsidRDefault="00E95EA7" w:rsidP="00E95EA7">
      <w:pPr>
        <w:ind w:firstLine="420"/>
        <w:rPr>
          <w:color w:val="212121"/>
          <w:shd w:val="clear" w:color="auto" w:fill="FFFFFF"/>
        </w:rPr>
      </w:pPr>
      <w:r w:rsidRPr="005F38B1">
        <w:t xml:space="preserve">1. </w:t>
      </w:r>
      <w:proofErr w:type="spellStart"/>
      <w:r w:rsidRPr="005F38B1">
        <w:rPr>
          <w:color w:val="212121"/>
          <w:shd w:val="clear" w:color="auto" w:fill="FFFFFF"/>
        </w:rPr>
        <w:t>Omerovic</w:t>
      </w:r>
      <w:proofErr w:type="spellEnd"/>
      <w:r w:rsidRPr="005F38B1">
        <w:rPr>
          <w:color w:val="212121"/>
          <w:shd w:val="clear" w:color="auto" w:fill="FFFFFF"/>
        </w:rPr>
        <w:t xml:space="preserve"> E, </w:t>
      </w:r>
      <w:proofErr w:type="spellStart"/>
      <w:r w:rsidRPr="005F38B1">
        <w:rPr>
          <w:color w:val="212121"/>
          <w:shd w:val="clear" w:color="auto" w:fill="FFFFFF"/>
        </w:rPr>
        <w:t>Citro</w:t>
      </w:r>
      <w:proofErr w:type="spellEnd"/>
      <w:r w:rsidRPr="005F38B1">
        <w:rPr>
          <w:color w:val="212121"/>
          <w:shd w:val="clear" w:color="auto" w:fill="FFFFFF"/>
        </w:rPr>
        <w:t xml:space="preserve"> R, </w:t>
      </w:r>
      <w:proofErr w:type="spellStart"/>
      <w:r w:rsidRPr="005F38B1">
        <w:rPr>
          <w:color w:val="212121"/>
          <w:shd w:val="clear" w:color="auto" w:fill="FFFFFF"/>
        </w:rPr>
        <w:t>Bossone</w:t>
      </w:r>
      <w:proofErr w:type="spellEnd"/>
      <w:r w:rsidRPr="005F38B1">
        <w:rPr>
          <w:color w:val="212121"/>
          <w:shd w:val="clear" w:color="auto" w:fill="FFFFFF"/>
        </w:rPr>
        <w:t xml:space="preserve"> E, </w:t>
      </w:r>
      <w:proofErr w:type="spellStart"/>
      <w:r w:rsidRPr="005F38B1">
        <w:rPr>
          <w:color w:val="212121"/>
          <w:shd w:val="clear" w:color="auto" w:fill="FFFFFF"/>
        </w:rPr>
        <w:t>Redfors</w:t>
      </w:r>
      <w:proofErr w:type="spellEnd"/>
      <w:r w:rsidRPr="005F38B1">
        <w:rPr>
          <w:color w:val="212121"/>
          <w:shd w:val="clear" w:color="auto" w:fill="FFFFFF"/>
        </w:rPr>
        <w:t xml:space="preserve"> B, Backs J, </w:t>
      </w:r>
      <w:proofErr w:type="spellStart"/>
      <w:r w:rsidRPr="005F38B1">
        <w:rPr>
          <w:color w:val="212121"/>
          <w:shd w:val="clear" w:color="auto" w:fill="FFFFFF"/>
        </w:rPr>
        <w:t>Bruns</w:t>
      </w:r>
      <w:proofErr w:type="spellEnd"/>
      <w:r w:rsidRPr="005F38B1">
        <w:rPr>
          <w:color w:val="212121"/>
          <w:shd w:val="clear" w:color="auto" w:fill="FFFFFF"/>
        </w:rPr>
        <w:t xml:space="preserve"> B, </w:t>
      </w:r>
      <w:proofErr w:type="spellStart"/>
      <w:r w:rsidRPr="005F38B1">
        <w:rPr>
          <w:color w:val="212121"/>
          <w:shd w:val="clear" w:color="auto" w:fill="FFFFFF"/>
        </w:rPr>
        <w:t>Ciccarelli</w:t>
      </w:r>
      <w:proofErr w:type="spellEnd"/>
      <w:r w:rsidRPr="005F38B1">
        <w:rPr>
          <w:color w:val="212121"/>
          <w:shd w:val="clear" w:color="auto" w:fill="FFFFFF"/>
        </w:rPr>
        <w:t xml:space="preserve"> M, Couch LS, Dawson D, </w:t>
      </w:r>
      <w:proofErr w:type="spellStart"/>
      <w:r w:rsidRPr="005F38B1">
        <w:rPr>
          <w:color w:val="212121"/>
          <w:shd w:val="clear" w:color="auto" w:fill="FFFFFF"/>
        </w:rPr>
        <w:t>Grassi</w:t>
      </w:r>
      <w:proofErr w:type="spellEnd"/>
      <w:r w:rsidRPr="005F38B1">
        <w:rPr>
          <w:color w:val="212121"/>
          <w:shd w:val="clear" w:color="auto" w:fill="FFFFFF"/>
        </w:rPr>
        <w:t xml:space="preserve"> G, </w:t>
      </w:r>
      <w:proofErr w:type="spellStart"/>
      <w:r w:rsidRPr="005F38B1">
        <w:rPr>
          <w:color w:val="212121"/>
          <w:shd w:val="clear" w:color="auto" w:fill="FFFFFF"/>
        </w:rPr>
        <w:t>Iacoviello</w:t>
      </w:r>
      <w:proofErr w:type="spellEnd"/>
      <w:r w:rsidRPr="005F38B1">
        <w:rPr>
          <w:color w:val="212121"/>
          <w:shd w:val="clear" w:color="auto" w:fill="FFFFFF"/>
        </w:rPr>
        <w:t xml:space="preserve"> M, </w:t>
      </w:r>
      <w:proofErr w:type="spellStart"/>
      <w:r w:rsidRPr="005F38B1">
        <w:rPr>
          <w:color w:val="212121"/>
          <w:shd w:val="clear" w:color="auto" w:fill="FFFFFF"/>
        </w:rPr>
        <w:t>Parodi</w:t>
      </w:r>
      <w:proofErr w:type="spellEnd"/>
      <w:r w:rsidRPr="005F38B1">
        <w:rPr>
          <w:color w:val="212121"/>
          <w:shd w:val="clear" w:color="auto" w:fill="FFFFFF"/>
        </w:rPr>
        <w:t xml:space="preserve"> G, Schneider B, Templin C, </w:t>
      </w:r>
      <w:proofErr w:type="spellStart"/>
      <w:r w:rsidRPr="005F38B1">
        <w:rPr>
          <w:color w:val="212121"/>
          <w:shd w:val="clear" w:color="auto" w:fill="FFFFFF"/>
        </w:rPr>
        <w:t>Ghadri</w:t>
      </w:r>
      <w:proofErr w:type="spellEnd"/>
      <w:r w:rsidRPr="005F38B1">
        <w:rPr>
          <w:color w:val="212121"/>
          <w:shd w:val="clear" w:color="auto" w:fill="FFFFFF"/>
        </w:rPr>
        <w:t xml:space="preserve"> JR, </w:t>
      </w:r>
      <w:proofErr w:type="spellStart"/>
      <w:r w:rsidRPr="005F38B1">
        <w:rPr>
          <w:color w:val="212121"/>
          <w:shd w:val="clear" w:color="auto" w:fill="FFFFFF"/>
        </w:rPr>
        <w:t>Thum</w:t>
      </w:r>
      <w:proofErr w:type="spellEnd"/>
      <w:r w:rsidRPr="005F38B1">
        <w:rPr>
          <w:color w:val="212121"/>
          <w:shd w:val="clear" w:color="auto" w:fill="FFFFFF"/>
        </w:rPr>
        <w:t xml:space="preserve"> T, </w:t>
      </w:r>
      <w:proofErr w:type="spellStart"/>
      <w:r w:rsidRPr="005F38B1">
        <w:rPr>
          <w:color w:val="212121"/>
          <w:shd w:val="clear" w:color="auto" w:fill="FFFFFF"/>
        </w:rPr>
        <w:t>Chioncel</w:t>
      </w:r>
      <w:proofErr w:type="spellEnd"/>
      <w:r w:rsidRPr="005F38B1">
        <w:rPr>
          <w:color w:val="212121"/>
          <w:shd w:val="clear" w:color="auto" w:fill="FFFFFF"/>
        </w:rPr>
        <w:t xml:space="preserve"> O, </w:t>
      </w:r>
      <w:proofErr w:type="spellStart"/>
      <w:r w:rsidRPr="005F38B1">
        <w:rPr>
          <w:color w:val="212121"/>
          <w:shd w:val="clear" w:color="auto" w:fill="FFFFFF"/>
        </w:rPr>
        <w:t>Tocchetti</w:t>
      </w:r>
      <w:proofErr w:type="spellEnd"/>
      <w:r w:rsidRPr="005F38B1">
        <w:rPr>
          <w:color w:val="212121"/>
          <w:shd w:val="clear" w:color="auto" w:fill="FFFFFF"/>
        </w:rPr>
        <w:t xml:space="preserve"> CG, van der </w:t>
      </w:r>
      <w:proofErr w:type="spellStart"/>
      <w:r w:rsidRPr="005F38B1">
        <w:rPr>
          <w:color w:val="212121"/>
          <w:shd w:val="clear" w:color="auto" w:fill="FFFFFF"/>
        </w:rPr>
        <w:t>Velden</w:t>
      </w:r>
      <w:proofErr w:type="spellEnd"/>
      <w:r w:rsidRPr="005F38B1">
        <w:rPr>
          <w:color w:val="212121"/>
          <w:shd w:val="clear" w:color="auto" w:fill="FFFFFF"/>
        </w:rPr>
        <w:t xml:space="preserve"> J, Heymans S, Lyon AR. Pathophysiology of </w:t>
      </w:r>
      <w:proofErr w:type="spellStart"/>
      <w:r w:rsidRPr="005F38B1">
        <w:rPr>
          <w:color w:val="212121"/>
          <w:shd w:val="clear" w:color="auto" w:fill="FFFFFF"/>
        </w:rPr>
        <w:t>Takotsubo</w:t>
      </w:r>
      <w:proofErr w:type="spellEnd"/>
      <w:r w:rsidRPr="005F38B1">
        <w:rPr>
          <w:color w:val="212121"/>
          <w:shd w:val="clear" w:color="auto" w:fill="FFFFFF"/>
        </w:rPr>
        <w:t xml:space="preserve"> syndrome - a joint scientific statement from the Heart Failure Association </w:t>
      </w:r>
      <w:proofErr w:type="spellStart"/>
      <w:r w:rsidRPr="005F38B1">
        <w:rPr>
          <w:color w:val="212121"/>
          <w:shd w:val="clear" w:color="auto" w:fill="FFFFFF"/>
        </w:rPr>
        <w:t>Takotsubo</w:t>
      </w:r>
      <w:proofErr w:type="spellEnd"/>
      <w:r w:rsidRPr="005F38B1">
        <w:rPr>
          <w:color w:val="212121"/>
          <w:shd w:val="clear" w:color="auto" w:fill="FFFFFF"/>
        </w:rPr>
        <w:t xml:space="preserve"> Syndrome Study Group and Myocardial Function Working Group of the European Society of Cardiology - Part 1: overview and the central role for </w:t>
      </w:r>
      <w:proofErr w:type="spellStart"/>
      <w:r w:rsidRPr="005F38B1">
        <w:rPr>
          <w:color w:val="212121"/>
          <w:shd w:val="clear" w:color="auto" w:fill="FFFFFF"/>
        </w:rPr>
        <w:t>catecholamines</w:t>
      </w:r>
      <w:proofErr w:type="spellEnd"/>
      <w:r w:rsidRPr="005F38B1">
        <w:rPr>
          <w:color w:val="212121"/>
          <w:shd w:val="clear" w:color="auto" w:fill="FFFFFF"/>
        </w:rPr>
        <w:t xml:space="preserve"> and sympathetic nervous system. </w:t>
      </w:r>
      <w:proofErr w:type="spellStart"/>
      <w:r w:rsidRPr="005F38B1">
        <w:rPr>
          <w:color w:val="212121"/>
          <w:shd w:val="clear" w:color="auto" w:fill="FFFFFF"/>
        </w:rPr>
        <w:t>Eur</w:t>
      </w:r>
      <w:proofErr w:type="spellEnd"/>
      <w:r w:rsidRPr="005F38B1">
        <w:rPr>
          <w:color w:val="212121"/>
          <w:shd w:val="clear" w:color="auto" w:fill="FFFFFF"/>
        </w:rPr>
        <w:t xml:space="preserve"> J Heart Fail. 2022 Feb;24(2):257-273. </w:t>
      </w:r>
      <w:proofErr w:type="spellStart"/>
      <w:r w:rsidRPr="005F38B1">
        <w:rPr>
          <w:color w:val="212121"/>
          <w:shd w:val="clear" w:color="auto" w:fill="FFFFFF"/>
        </w:rPr>
        <w:t>doi</w:t>
      </w:r>
      <w:proofErr w:type="spellEnd"/>
      <w:r w:rsidRPr="005F38B1">
        <w:rPr>
          <w:color w:val="212121"/>
          <w:shd w:val="clear" w:color="auto" w:fill="FFFFFF"/>
        </w:rPr>
        <w:t xml:space="preserve">: 10.1002/ejhf.2400. </w:t>
      </w:r>
      <w:proofErr w:type="spellStart"/>
      <w:r w:rsidRPr="005F38B1">
        <w:rPr>
          <w:color w:val="212121"/>
          <w:shd w:val="clear" w:color="auto" w:fill="FFFFFF"/>
        </w:rPr>
        <w:t>Epub</w:t>
      </w:r>
      <w:proofErr w:type="spellEnd"/>
      <w:r w:rsidRPr="005F38B1">
        <w:rPr>
          <w:color w:val="212121"/>
          <w:shd w:val="clear" w:color="auto" w:fill="FFFFFF"/>
        </w:rPr>
        <w:t xml:space="preserve"> 2022 Feb 16. PMID: 34907620.</w:t>
      </w:r>
    </w:p>
    <w:p w14:paraId="0AD8FFD1" w14:textId="77777777" w:rsidR="00E95EA7" w:rsidRPr="005F38B1" w:rsidRDefault="00E95EA7" w:rsidP="00E95EA7">
      <w:pPr>
        <w:ind w:firstLine="420"/>
      </w:pPr>
    </w:p>
    <w:p w14:paraId="41DAB870" w14:textId="77777777" w:rsidR="00E95EA7" w:rsidRPr="005F38B1" w:rsidRDefault="00E95EA7" w:rsidP="00E95EA7">
      <w:pPr>
        <w:ind w:firstLine="420"/>
        <w:rPr>
          <w:color w:val="212121"/>
          <w:shd w:val="clear" w:color="auto" w:fill="FFFFFF"/>
        </w:rPr>
      </w:pPr>
      <w:r w:rsidRPr="005F38B1">
        <w:t xml:space="preserve">2. </w:t>
      </w:r>
      <w:proofErr w:type="spellStart"/>
      <w:r w:rsidRPr="005F38B1">
        <w:rPr>
          <w:color w:val="212121"/>
          <w:shd w:val="clear" w:color="auto" w:fill="FFFFFF"/>
        </w:rPr>
        <w:t>Omerovic</w:t>
      </w:r>
      <w:proofErr w:type="spellEnd"/>
      <w:r w:rsidRPr="005F38B1">
        <w:rPr>
          <w:color w:val="212121"/>
          <w:shd w:val="clear" w:color="auto" w:fill="FFFFFF"/>
        </w:rPr>
        <w:t xml:space="preserve"> E, </w:t>
      </w:r>
      <w:proofErr w:type="spellStart"/>
      <w:r w:rsidRPr="005F38B1">
        <w:rPr>
          <w:color w:val="212121"/>
          <w:shd w:val="clear" w:color="auto" w:fill="FFFFFF"/>
        </w:rPr>
        <w:t>Citro</w:t>
      </w:r>
      <w:proofErr w:type="spellEnd"/>
      <w:r w:rsidRPr="005F38B1">
        <w:rPr>
          <w:color w:val="212121"/>
          <w:shd w:val="clear" w:color="auto" w:fill="FFFFFF"/>
        </w:rPr>
        <w:t xml:space="preserve"> R, </w:t>
      </w:r>
      <w:proofErr w:type="spellStart"/>
      <w:r w:rsidRPr="005F38B1">
        <w:rPr>
          <w:color w:val="212121"/>
          <w:shd w:val="clear" w:color="auto" w:fill="FFFFFF"/>
        </w:rPr>
        <w:t>Bossone</w:t>
      </w:r>
      <w:proofErr w:type="spellEnd"/>
      <w:r w:rsidRPr="005F38B1">
        <w:rPr>
          <w:color w:val="212121"/>
          <w:shd w:val="clear" w:color="auto" w:fill="FFFFFF"/>
        </w:rPr>
        <w:t xml:space="preserve"> E, </w:t>
      </w:r>
      <w:proofErr w:type="spellStart"/>
      <w:r w:rsidRPr="005F38B1">
        <w:rPr>
          <w:color w:val="212121"/>
          <w:shd w:val="clear" w:color="auto" w:fill="FFFFFF"/>
        </w:rPr>
        <w:t>Redfors</w:t>
      </w:r>
      <w:proofErr w:type="spellEnd"/>
      <w:r w:rsidRPr="005F38B1">
        <w:rPr>
          <w:color w:val="212121"/>
          <w:shd w:val="clear" w:color="auto" w:fill="FFFFFF"/>
        </w:rPr>
        <w:t xml:space="preserve"> B, Backs J, </w:t>
      </w:r>
      <w:proofErr w:type="spellStart"/>
      <w:r w:rsidRPr="005F38B1">
        <w:rPr>
          <w:color w:val="212121"/>
          <w:shd w:val="clear" w:color="auto" w:fill="FFFFFF"/>
        </w:rPr>
        <w:t>Bruns</w:t>
      </w:r>
      <w:proofErr w:type="spellEnd"/>
      <w:r w:rsidRPr="005F38B1">
        <w:rPr>
          <w:color w:val="212121"/>
          <w:shd w:val="clear" w:color="auto" w:fill="FFFFFF"/>
        </w:rPr>
        <w:t xml:space="preserve"> B, </w:t>
      </w:r>
      <w:proofErr w:type="spellStart"/>
      <w:r w:rsidRPr="005F38B1">
        <w:rPr>
          <w:color w:val="212121"/>
          <w:shd w:val="clear" w:color="auto" w:fill="FFFFFF"/>
        </w:rPr>
        <w:t>Ciccarelli</w:t>
      </w:r>
      <w:proofErr w:type="spellEnd"/>
      <w:r w:rsidRPr="005F38B1">
        <w:rPr>
          <w:color w:val="212121"/>
          <w:shd w:val="clear" w:color="auto" w:fill="FFFFFF"/>
        </w:rPr>
        <w:t xml:space="preserve"> M, Couch LS, Dawson D, </w:t>
      </w:r>
      <w:proofErr w:type="spellStart"/>
      <w:r w:rsidRPr="005F38B1">
        <w:rPr>
          <w:color w:val="212121"/>
          <w:shd w:val="clear" w:color="auto" w:fill="FFFFFF"/>
        </w:rPr>
        <w:t>Grassi</w:t>
      </w:r>
      <w:proofErr w:type="spellEnd"/>
      <w:r w:rsidRPr="005F38B1">
        <w:rPr>
          <w:color w:val="212121"/>
          <w:shd w:val="clear" w:color="auto" w:fill="FFFFFF"/>
        </w:rPr>
        <w:t xml:space="preserve"> G, </w:t>
      </w:r>
      <w:proofErr w:type="spellStart"/>
      <w:r w:rsidRPr="005F38B1">
        <w:rPr>
          <w:color w:val="212121"/>
          <w:shd w:val="clear" w:color="auto" w:fill="FFFFFF"/>
        </w:rPr>
        <w:t>Iacoviello</w:t>
      </w:r>
      <w:proofErr w:type="spellEnd"/>
      <w:r w:rsidRPr="005F38B1">
        <w:rPr>
          <w:color w:val="212121"/>
          <w:shd w:val="clear" w:color="auto" w:fill="FFFFFF"/>
        </w:rPr>
        <w:t xml:space="preserve"> M, </w:t>
      </w:r>
      <w:proofErr w:type="spellStart"/>
      <w:r w:rsidRPr="005F38B1">
        <w:rPr>
          <w:color w:val="212121"/>
          <w:shd w:val="clear" w:color="auto" w:fill="FFFFFF"/>
        </w:rPr>
        <w:t>Parodi</w:t>
      </w:r>
      <w:proofErr w:type="spellEnd"/>
      <w:r w:rsidRPr="005F38B1">
        <w:rPr>
          <w:color w:val="212121"/>
          <w:shd w:val="clear" w:color="auto" w:fill="FFFFFF"/>
        </w:rPr>
        <w:t xml:space="preserve"> G, Schneider B, Templin C, </w:t>
      </w:r>
      <w:proofErr w:type="spellStart"/>
      <w:r w:rsidRPr="005F38B1">
        <w:rPr>
          <w:color w:val="212121"/>
          <w:shd w:val="clear" w:color="auto" w:fill="FFFFFF"/>
        </w:rPr>
        <w:t>Ghadri</w:t>
      </w:r>
      <w:proofErr w:type="spellEnd"/>
      <w:r w:rsidRPr="005F38B1">
        <w:rPr>
          <w:color w:val="212121"/>
          <w:shd w:val="clear" w:color="auto" w:fill="FFFFFF"/>
        </w:rPr>
        <w:t xml:space="preserve"> JR, </w:t>
      </w:r>
      <w:proofErr w:type="spellStart"/>
      <w:r w:rsidRPr="005F38B1">
        <w:rPr>
          <w:color w:val="212121"/>
          <w:shd w:val="clear" w:color="auto" w:fill="FFFFFF"/>
        </w:rPr>
        <w:t>Thum</w:t>
      </w:r>
      <w:proofErr w:type="spellEnd"/>
      <w:r w:rsidRPr="005F38B1">
        <w:rPr>
          <w:color w:val="212121"/>
          <w:shd w:val="clear" w:color="auto" w:fill="FFFFFF"/>
        </w:rPr>
        <w:t xml:space="preserve"> T, </w:t>
      </w:r>
      <w:proofErr w:type="spellStart"/>
      <w:r w:rsidRPr="005F38B1">
        <w:rPr>
          <w:color w:val="212121"/>
          <w:shd w:val="clear" w:color="auto" w:fill="FFFFFF"/>
        </w:rPr>
        <w:t>Chioncel</w:t>
      </w:r>
      <w:proofErr w:type="spellEnd"/>
      <w:r w:rsidRPr="005F38B1">
        <w:rPr>
          <w:color w:val="212121"/>
          <w:shd w:val="clear" w:color="auto" w:fill="FFFFFF"/>
        </w:rPr>
        <w:t xml:space="preserve"> O, </w:t>
      </w:r>
      <w:proofErr w:type="spellStart"/>
      <w:r w:rsidRPr="005F38B1">
        <w:rPr>
          <w:color w:val="212121"/>
          <w:shd w:val="clear" w:color="auto" w:fill="FFFFFF"/>
        </w:rPr>
        <w:t>Tocchetti</w:t>
      </w:r>
      <w:proofErr w:type="spellEnd"/>
      <w:r w:rsidRPr="005F38B1">
        <w:rPr>
          <w:color w:val="212121"/>
          <w:shd w:val="clear" w:color="auto" w:fill="FFFFFF"/>
        </w:rPr>
        <w:t xml:space="preserve"> CG, van der </w:t>
      </w:r>
      <w:proofErr w:type="spellStart"/>
      <w:r w:rsidRPr="005F38B1">
        <w:rPr>
          <w:color w:val="212121"/>
          <w:shd w:val="clear" w:color="auto" w:fill="FFFFFF"/>
        </w:rPr>
        <w:t>Velden</w:t>
      </w:r>
      <w:proofErr w:type="spellEnd"/>
      <w:r w:rsidRPr="005F38B1">
        <w:rPr>
          <w:color w:val="212121"/>
          <w:shd w:val="clear" w:color="auto" w:fill="FFFFFF"/>
        </w:rPr>
        <w:t xml:space="preserve"> J, Heymans S, Lyon AR. Pathophysiology of </w:t>
      </w:r>
      <w:proofErr w:type="spellStart"/>
      <w:r w:rsidRPr="005F38B1">
        <w:rPr>
          <w:color w:val="212121"/>
          <w:shd w:val="clear" w:color="auto" w:fill="FFFFFF"/>
        </w:rPr>
        <w:t>Takotsubo</w:t>
      </w:r>
      <w:proofErr w:type="spellEnd"/>
      <w:r w:rsidRPr="005F38B1">
        <w:rPr>
          <w:color w:val="212121"/>
          <w:shd w:val="clear" w:color="auto" w:fill="FFFFFF"/>
        </w:rPr>
        <w:t xml:space="preserve"> syndrome - a joint scientific statement from the Heart Failure Association </w:t>
      </w:r>
      <w:proofErr w:type="spellStart"/>
      <w:r w:rsidRPr="005F38B1">
        <w:rPr>
          <w:color w:val="212121"/>
          <w:shd w:val="clear" w:color="auto" w:fill="FFFFFF"/>
        </w:rPr>
        <w:t>Takotsubo</w:t>
      </w:r>
      <w:proofErr w:type="spellEnd"/>
      <w:r w:rsidRPr="005F38B1">
        <w:rPr>
          <w:color w:val="212121"/>
          <w:shd w:val="clear" w:color="auto" w:fill="FFFFFF"/>
        </w:rPr>
        <w:t xml:space="preserve"> Syndrome Study Group and Myocardial Function Working Group of the European Society of Cardiology - Part 2: vascular pathophysiology, gender and sex hormones, genetics, chronic cardiovascular problems and clinical implications. </w:t>
      </w:r>
      <w:proofErr w:type="spellStart"/>
      <w:r w:rsidRPr="005F38B1">
        <w:rPr>
          <w:color w:val="212121"/>
          <w:shd w:val="clear" w:color="auto" w:fill="FFFFFF"/>
        </w:rPr>
        <w:t>Eur</w:t>
      </w:r>
      <w:proofErr w:type="spellEnd"/>
      <w:r w:rsidRPr="005F38B1">
        <w:rPr>
          <w:color w:val="212121"/>
          <w:shd w:val="clear" w:color="auto" w:fill="FFFFFF"/>
        </w:rPr>
        <w:t xml:space="preserve"> J Heart Fail. 2022 Feb;24(2):274-286. </w:t>
      </w:r>
      <w:proofErr w:type="spellStart"/>
      <w:r w:rsidRPr="005F38B1">
        <w:rPr>
          <w:color w:val="212121"/>
          <w:shd w:val="clear" w:color="auto" w:fill="FFFFFF"/>
        </w:rPr>
        <w:t>doi</w:t>
      </w:r>
      <w:proofErr w:type="spellEnd"/>
      <w:r w:rsidRPr="005F38B1">
        <w:rPr>
          <w:color w:val="212121"/>
          <w:shd w:val="clear" w:color="auto" w:fill="FFFFFF"/>
        </w:rPr>
        <w:t xml:space="preserve">: 10.1002/ejhf.2368. </w:t>
      </w:r>
      <w:proofErr w:type="spellStart"/>
      <w:r w:rsidRPr="005F38B1">
        <w:rPr>
          <w:color w:val="212121"/>
          <w:shd w:val="clear" w:color="auto" w:fill="FFFFFF"/>
        </w:rPr>
        <w:t>Epub</w:t>
      </w:r>
      <w:proofErr w:type="spellEnd"/>
      <w:r w:rsidRPr="005F38B1">
        <w:rPr>
          <w:color w:val="212121"/>
          <w:shd w:val="clear" w:color="auto" w:fill="FFFFFF"/>
        </w:rPr>
        <w:t xml:space="preserve"> 2021 Nov 3. PMID: 34655287.</w:t>
      </w:r>
    </w:p>
    <w:p w14:paraId="7EE26D69" w14:textId="77777777" w:rsidR="00E95EA7" w:rsidRPr="005F38B1" w:rsidRDefault="00E95EA7" w:rsidP="00E95EA7">
      <w:pPr>
        <w:ind w:firstLine="420"/>
      </w:pPr>
    </w:p>
    <w:p w14:paraId="4F8C5559" w14:textId="77777777" w:rsidR="00E95EA7" w:rsidRPr="005F38B1" w:rsidRDefault="00E95EA7" w:rsidP="00E95EA7">
      <w:pPr>
        <w:ind w:firstLine="420"/>
      </w:pPr>
      <w:r w:rsidRPr="005F38B1">
        <w:t xml:space="preserve">3. </w:t>
      </w:r>
      <w:r w:rsidRPr="005F38B1">
        <w:rPr>
          <w:color w:val="212121"/>
          <w:shd w:val="clear" w:color="auto" w:fill="FFFFFF"/>
        </w:rPr>
        <w:t xml:space="preserve">Lyon AR, </w:t>
      </w:r>
      <w:proofErr w:type="spellStart"/>
      <w:r w:rsidRPr="005F38B1">
        <w:rPr>
          <w:color w:val="212121"/>
          <w:shd w:val="clear" w:color="auto" w:fill="FFFFFF"/>
        </w:rPr>
        <w:t>Citro</w:t>
      </w:r>
      <w:proofErr w:type="spellEnd"/>
      <w:r w:rsidRPr="005F38B1">
        <w:rPr>
          <w:color w:val="212121"/>
          <w:shd w:val="clear" w:color="auto" w:fill="FFFFFF"/>
        </w:rPr>
        <w:t xml:space="preserve"> R, Schneider B, Morel O, </w:t>
      </w:r>
      <w:proofErr w:type="spellStart"/>
      <w:r w:rsidRPr="005F38B1">
        <w:rPr>
          <w:color w:val="212121"/>
          <w:shd w:val="clear" w:color="auto" w:fill="FFFFFF"/>
        </w:rPr>
        <w:t>Ghadri</w:t>
      </w:r>
      <w:proofErr w:type="spellEnd"/>
      <w:r w:rsidRPr="005F38B1">
        <w:rPr>
          <w:color w:val="212121"/>
          <w:shd w:val="clear" w:color="auto" w:fill="FFFFFF"/>
        </w:rPr>
        <w:t xml:space="preserve"> JR, Templin C, </w:t>
      </w:r>
      <w:proofErr w:type="spellStart"/>
      <w:r w:rsidRPr="005F38B1">
        <w:rPr>
          <w:color w:val="212121"/>
          <w:shd w:val="clear" w:color="auto" w:fill="FFFFFF"/>
        </w:rPr>
        <w:t>Omerovic</w:t>
      </w:r>
      <w:proofErr w:type="spellEnd"/>
      <w:r w:rsidRPr="005F38B1">
        <w:rPr>
          <w:color w:val="212121"/>
          <w:shd w:val="clear" w:color="auto" w:fill="FFFFFF"/>
        </w:rPr>
        <w:t xml:space="preserve"> E. Pathophysiology of </w:t>
      </w:r>
      <w:proofErr w:type="spellStart"/>
      <w:r w:rsidRPr="005F38B1">
        <w:rPr>
          <w:color w:val="212121"/>
          <w:shd w:val="clear" w:color="auto" w:fill="FFFFFF"/>
        </w:rPr>
        <w:t>Takotsubo</w:t>
      </w:r>
      <w:proofErr w:type="spellEnd"/>
      <w:r w:rsidRPr="005F38B1">
        <w:rPr>
          <w:color w:val="212121"/>
          <w:shd w:val="clear" w:color="auto" w:fill="FFFFFF"/>
        </w:rPr>
        <w:t xml:space="preserve"> Syndrome: JACC State-of-the-Art Review. J Am </w:t>
      </w:r>
      <w:proofErr w:type="spellStart"/>
      <w:r w:rsidRPr="005F38B1">
        <w:rPr>
          <w:color w:val="212121"/>
          <w:shd w:val="clear" w:color="auto" w:fill="FFFFFF"/>
        </w:rPr>
        <w:t>Coll</w:t>
      </w:r>
      <w:proofErr w:type="spellEnd"/>
      <w:r w:rsidRPr="005F38B1">
        <w:rPr>
          <w:color w:val="212121"/>
          <w:shd w:val="clear" w:color="auto" w:fill="FFFFFF"/>
        </w:rPr>
        <w:t xml:space="preserve"> </w:t>
      </w:r>
      <w:proofErr w:type="spellStart"/>
      <w:r w:rsidRPr="005F38B1">
        <w:rPr>
          <w:color w:val="212121"/>
          <w:shd w:val="clear" w:color="auto" w:fill="FFFFFF"/>
        </w:rPr>
        <w:t>Cardiol</w:t>
      </w:r>
      <w:proofErr w:type="spellEnd"/>
      <w:r w:rsidRPr="005F38B1">
        <w:rPr>
          <w:color w:val="212121"/>
          <w:shd w:val="clear" w:color="auto" w:fill="FFFFFF"/>
        </w:rPr>
        <w:t xml:space="preserve">. 2021 Feb 23;77(7):902-921. </w:t>
      </w:r>
      <w:proofErr w:type="spellStart"/>
      <w:r w:rsidRPr="005F38B1">
        <w:rPr>
          <w:color w:val="212121"/>
          <w:shd w:val="clear" w:color="auto" w:fill="FFFFFF"/>
        </w:rPr>
        <w:t>doi</w:t>
      </w:r>
      <w:proofErr w:type="spellEnd"/>
      <w:r w:rsidRPr="005F38B1">
        <w:rPr>
          <w:color w:val="212121"/>
          <w:shd w:val="clear" w:color="auto" w:fill="FFFFFF"/>
        </w:rPr>
        <w:t>: 10.1016/j.jacc.2020.10.060. PMID: 33602474.</w:t>
      </w:r>
    </w:p>
    <w:p w14:paraId="55B30914" w14:textId="77777777" w:rsidR="00E95EA7" w:rsidRPr="005F38B1" w:rsidRDefault="00E95EA7" w:rsidP="00E95EA7">
      <w:pPr>
        <w:ind w:firstLine="420"/>
      </w:pPr>
    </w:p>
    <w:p w14:paraId="5070249F" w14:textId="77777777" w:rsidR="00E95EA7" w:rsidRPr="005F38B1" w:rsidRDefault="00E95EA7" w:rsidP="00E95EA7">
      <w:pPr>
        <w:ind w:firstLine="420"/>
        <w:rPr>
          <w:color w:val="212121"/>
          <w:shd w:val="clear" w:color="auto" w:fill="FFFFFF"/>
        </w:rPr>
      </w:pPr>
      <w:r w:rsidRPr="005F38B1">
        <w:t xml:space="preserve">4. </w:t>
      </w:r>
      <w:r w:rsidRPr="005F38B1">
        <w:rPr>
          <w:color w:val="212121"/>
          <w:shd w:val="clear" w:color="auto" w:fill="FFFFFF"/>
        </w:rPr>
        <w:t xml:space="preserve">Dote K, Sato H, </w:t>
      </w:r>
      <w:proofErr w:type="spellStart"/>
      <w:r w:rsidRPr="005F38B1">
        <w:rPr>
          <w:color w:val="212121"/>
          <w:shd w:val="clear" w:color="auto" w:fill="FFFFFF"/>
        </w:rPr>
        <w:t>Tateishi</w:t>
      </w:r>
      <w:proofErr w:type="spellEnd"/>
      <w:r w:rsidRPr="005F38B1">
        <w:rPr>
          <w:color w:val="212121"/>
          <w:shd w:val="clear" w:color="auto" w:fill="FFFFFF"/>
        </w:rPr>
        <w:t xml:space="preserve"> H, Uchida T, Ishihara M. [Myocardial stunning due to simultaneous </w:t>
      </w:r>
      <w:proofErr w:type="spellStart"/>
      <w:r w:rsidRPr="005F38B1">
        <w:rPr>
          <w:color w:val="212121"/>
          <w:shd w:val="clear" w:color="auto" w:fill="FFFFFF"/>
        </w:rPr>
        <w:t>multivessel</w:t>
      </w:r>
      <w:proofErr w:type="spellEnd"/>
      <w:r w:rsidRPr="005F38B1">
        <w:rPr>
          <w:color w:val="212121"/>
          <w:shd w:val="clear" w:color="auto" w:fill="FFFFFF"/>
        </w:rPr>
        <w:t xml:space="preserve"> coronary spasms: a review of 5 cases]. J </w:t>
      </w:r>
      <w:proofErr w:type="spellStart"/>
      <w:r w:rsidRPr="005F38B1">
        <w:rPr>
          <w:color w:val="212121"/>
          <w:shd w:val="clear" w:color="auto" w:fill="FFFFFF"/>
        </w:rPr>
        <w:t>Cardiol</w:t>
      </w:r>
      <w:proofErr w:type="spellEnd"/>
      <w:r w:rsidRPr="005F38B1">
        <w:rPr>
          <w:color w:val="212121"/>
          <w:shd w:val="clear" w:color="auto" w:fill="FFFFFF"/>
        </w:rPr>
        <w:t>. 1991;21(2):203-14. Japanese. PMID: 1841907.</w:t>
      </w:r>
    </w:p>
    <w:p w14:paraId="7939D83A" w14:textId="77777777" w:rsidR="00E95EA7" w:rsidRPr="005F38B1" w:rsidRDefault="00E95EA7" w:rsidP="00E95EA7">
      <w:pPr>
        <w:ind w:firstLine="420"/>
      </w:pPr>
    </w:p>
    <w:p w14:paraId="3B291B90" w14:textId="77777777" w:rsidR="00E95EA7" w:rsidRPr="005F38B1" w:rsidRDefault="00E95EA7" w:rsidP="00E95EA7">
      <w:pPr>
        <w:ind w:firstLine="420"/>
        <w:rPr>
          <w:color w:val="212121"/>
          <w:shd w:val="clear" w:color="auto" w:fill="FFFFFF"/>
        </w:rPr>
      </w:pPr>
      <w:r w:rsidRPr="005F38B1">
        <w:lastRenderedPageBreak/>
        <w:t xml:space="preserve">5. </w:t>
      </w:r>
      <w:r w:rsidRPr="005F38B1">
        <w:rPr>
          <w:color w:val="212121"/>
          <w:shd w:val="clear" w:color="auto" w:fill="FFFFFF"/>
        </w:rPr>
        <w:t xml:space="preserve">Ito K, Sugihara H, Kinoshita N, Azuma A, Matsubara H. Assessment of </w:t>
      </w:r>
      <w:proofErr w:type="spellStart"/>
      <w:r w:rsidRPr="005F38B1">
        <w:rPr>
          <w:color w:val="212121"/>
          <w:shd w:val="clear" w:color="auto" w:fill="FFFFFF"/>
        </w:rPr>
        <w:t>Takotsubo</w:t>
      </w:r>
      <w:proofErr w:type="spellEnd"/>
      <w:r w:rsidRPr="005F38B1">
        <w:rPr>
          <w:color w:val="212121"/>
          <w:shd w:val="clear" w:color="auto" w:fill="FFFFFF"/>
        </w:rPr>
        <w:t xml:space="preserve"> cardiomyopathy (transient left ventricular apical ballooning) using 99mTc-tetrofosmin, 123I-BMIPP, 123I-MIBG and 99mTc-PYP myocardial SPECT. Ann </w:t>
      </w:r>
      <w:proofErr w:type="spellStart"/>
      <w:r w:rsidRPr="005F38B1">
        <w:rPr>
          <w:color w:val="212121"/>
          <w:shd w:val="clear" w:color="auto" w:fill="FFFFFF"/>
        </w:rPr>
        <w:t>Nucl</w:t>
      </w:r>
      <w:proofErr w:type="spellEnd"/>
      <w:r w:rsidRPr="005F38B1">
        <w:rPr>
          <w:color w:val="212121"/>
          <w:shd w:val="clear" w:color="auto" w:fill="FFFFFF"/>
        </w:rPr>
        <w:t xml:space="preserve"> Med. 2005 Sep;19(6):435-45. </w:t>
      </w:r>
      <w:proofErr w:type="spellStart"/>
      <w:r w:rsidRPr="005F38B1">
        <w:rPr>
          <w:color w:val="212121"/>
          <w:shd w:val="clear" w:color="auto" w:fill="FFFFFF"/>
        </w:rPr>
        <w:t>doi</w:t>
      </w:r>
      <w:proofErr w:type="spellEnd"/>
      <w:r w:rsidRPr="005F38B1">
        <w:rPr>
          <w:color w:val="212121"/>
          <w:shd w:val="clear" w:color="auto" w:fill="FFFFFF"/>
        </w:rPr>
        <w:t>: 10.1007/BF02985570. PMID: 16248379.</w:t>
      </w:r>
    </w:p>
    <w:p w14:paraId="33132BC5" w14:textId="77777777" w:rsidR="00E95EA7" w:rsidRPr="005F38B1" w:rsidRDefault="00E95EA7" w:rsidP="00E95EA7">
      <w:pPr>
        <w:ind w:firstLine="420"/>
        <w:rPr>
          <w:color w:val="212121"/>
          <w:shd w:val="clear" w:color="auto" w:fill="FFFFFF"/>
        </w:rPr>
      </w:pPr>
    </w:p>
    <w:p w14:paraId="0182F0D9" w14:textId="77777777" w:rsidR="00E95EA7" w:rsidRPr="005F38B1" w:rsidRDefault="00E95EA7" w:rsidP="00E95EA7">
      <w:pPr>
        <w:ind w:firstLine="420"/>
        <w:rPr>
          <w:color w:val="212121"/>
          <w:shd w:val="clear" w:color="auto" w:fill="FFFFFF"/>
        </w:rPr>
      </w:pPr>
      <w:r w:rsidRPr="005F38B1">
        <w:rPr>
          <w:color w:val="212121"/>
          <w:shd w:val="clear" w:color="auto" w:fill="FFFFFF"/>
        </w:rPr>
        <w:t xml:space="preserve">6. </w:t>
      </w:r>
      <w:proofErr w:type="spellStart"/>
      <w:r w:rsidRPr="005F38B1">
        <w:rPr>
          <w:color w:val="212121"/>
          <w:shd w:val="clear" w:color="auto" w:fill="FFFFFF"/>
        </w:rPr>
        <w:t>Galiuto</w:t>
      </w:r>
      <w:proofErr w:type="spellEnd"/>
      <w:r w:rsidRPr="005F38B1">
        <w:rPr>
          <w:color w:val="212121"/>
          <w:shd w:val="clear" w:color="auto" w:fill="FFFFFF"/>
        </w:rPr>
        <w:t xml:space="preserve"> L, De Caterina AR, </w:t>
      </w:r>
      <w:proofErr w:type="spellStart"/>
      <w:r w:rsidRPr="005F38B1">
        <w:rPr>
          <w:color w:val="212121"/>
          <w:shd w:val="clear" w:color="auto" w:fill="FFFFFF"/>
        </w:rPr>
        <w:t>Porfidia</w:t>
      </w:r>
      <w:proofErr w:type="spellEnd"/>
      <w:r w:rsidRPr="005F38B1">
        <w:rPr>
          <w:color w:val="212121"/>
          <w:shd w:val="clear" w:color="auto" w:fill="FFFFFF"/>
        </w:rPr>
        <w:t xml:space="preserve"> A, </w:t>
      </w:r>
      <w:proofErr w:type="spellStart"/>
      <w:r w:rsidRPr="005F38B1">
        <w:rPr>
          <w:color w:val="212121"/>
          <w:shd w:val="clear" w:color="auto" w:fill="FFFFFF"/>
        </w:rPr>
        <w:t>Paraggio</w:t>
      </w:r>
      <w:proofErr w:type="spellEnd"/>
      <w:r w:rsidRPr="005F38B1">
        <w:rPr>
          <w:color w:val="212121"/>
          <w:shd w:val="clear" w:color="auto" w:fill="FFFFFF"/>
        </w:rPr>
        <w:t xml:space="preserve"> L, </w:t>
      </w:r>
      <w:proofErr w:type="spellStart"/>
      <w:r w:rsidRPr="005F38B1">
        <w:rPr>
          <w:color w:val="212121"/>
          <w:shd w:val="clear" w:color="auto" w:fill="FFFFFF"/>
        </w:rPr>
        <w:t>Barchetta</w:t>
      </w:r>
      <w:proofErr w:type="spellEnd"/>
      <w:r w:rsidRPr="005F38B1">
        <w:rPr>
          <w:color w:val="212121"/>
          <w:shd w:val="clear" w:color="auto" w:fill="FFFFFF"/>
        </w:rPr>
        <w:t xml:space="preserve"> S, </w:t>
      </w:r>
      <w:proofErr w:type="spellStart"/>
      <w:r w:rsidRPr="005F38B1">
        <w:rPr>
          <w:color w:val="212121"/>
          <w:shd w:val="clear" w:color="auto" w:fill="FFFFFF"/>
        </w:rPr>
        <w:t>Locorotondo</w:t>
      </w:r>
      <w:proofErr w:type="spellEnd"/>
      <w:r w:rsidRPr="005F38B1">
        <w:rPr>
          <w:color w:val="212121"/>
          <w:shd w:val="clear" w:color="auto" w:fill="FFFFFF"/>
        </w:rPr>
        <w:t xml:space="preserve"> G, </w:t>
      </w:r>
      <w:proofErr w:type="spellStart"/>
      <w:r w:rsidRPr="005F38B1">
        <w:rPr>
          <w:color w:val="212121"/>
          <w:shd w:val="clear" w:color="auto" w:fill="FFFFFF"/>
        </w:rPr>
        <w:t>Rebuzzi</w:t>
      </w:r>
      <w:proofErr w:type="spellEnd"/>
      <w:r w:rsidRPr="005F38B1">
        <w:rPr>
          <w:color w:val="212121"/>
          <w:shd w:val="clear" w:color="auto" w:fill="FFFFFF"/>
        </w:rPr>
        <w:t xml:space="preserve"> AG, </w:t>
      </w:r>
      <w:proofErr w:type="spellStart"/>
      <w:r w:rsidRPr="005F38B1">
        <w:rPr>
          <w:color w:val="212121"/>
          <w:shd w:val="clear" w:color="auto" w:fill="FFFFFF"/>
        </w:rPr>
        <w:t>Crea</w:t>
      </w:r>
      <w:proofErr w:type="spellEnd"/>
      <w:r w:rsidRPr="005F38B1">
        <w:rPr>
          <w:color w:val="212121"/>
          <w:shd w:val="clear" w:color="auto" w:fill="FFFFFF"/>
        </w:rPr>
        <w:t xml:space="preserve"> F. Reversible coronary microvascular dysfunction: a common </w:t>
      </w:r>
      <w:proofErr w:type="spellStart"/>
      <w:r w:rsidRPr="005F38B1">
        <w:rPr>
          <w:color w:val="212121"/>
          <w:shd w:val="clear" w:color="auto" w:fill="FFFFFF"/>
        </w:rPr>
        <w:t>pathogenetic</w:t>
      </w:r>
      <w:proofErr w:type="spellEnd"/>
      <w:r w:rsidRPr="005F38B1">
        <w:rPr>
          <w:color w:val="212121"/>
          <w:shd w:val="clear" w:color="auto" w:fill="FFFFFF"/>
        </w:rPr>
        <w:t xml:space="preserve"> mechanism in Apical Ballooning or </w:t>
      </w:r>
      <w:proofErr w:type="spellStart"/>
      <w:r w:rsidRPr="005F38B1">
        <w:rPr>
          <w:color w:val="212121"/>
          <w:shd w:val="clear" w:color="auto" w:fill="FFFFFF"/>
        </w:rPr>
        <w:t>Tako-Tsubo</w:t>
      </w:r>
      <w:proofErr w:type="spellEnd"/>
      <w:r w:rsidRPr="005F38B1">
        <w:rPr>
          <w:color w:val="212121"/>
          <w:shd w:val="clear" w:color="auto" w:fill="FFFFFF"/>
        </w:rPr>
        <w:t xml:space="preserve"> Syndrome. </w:t>
      </w:r>
      <w:proofErr w:type="spellStart"/>
      <w:r w:rsidRPr="005F38B1">
        <w:rPr>
          <w:color w:val="212121"/>
          <w:shd w:val="clear" w:color="auto" w:fill="FFFFFF"/>
        </w:rPr>
        <w:t>Eur</w:t>
      </w:r>
      <w:proofErr w:type="spellEnd"/>
      <w:r w:rsidRPr="005F38B1">
        <w:rPr>
          <w:color w:val="212121"/>
          <w:shd w:val="clear" w:color="auto" w:fill="FFFFFF"/>
        </w:rPr>
        <w:t xml:space="preserve"> Heart J. 2010 Jun;31(11):1319-27. </w:t>
      </w:r>
      <w:proofErr w:type="spellStart"/>
      <w:r w:rsidRPr="005F38B1">
        <w:rPr>
          <w:color w:val="212121"/>
          <w:shd w:val="clear" w:color="auto" w:fill="FFFFFF"/>
        </w:rPr>
        <w:t>doi</w:t>
      </w:r>
      <w:proofErr w:type="spellEnd"/>
      <w:r w:rsidRPr="005F38B1">
        <w:rPr>
          <w:color w:val="212121"/>
          <w:shd w:val="clear" w:color="auto" w:fill="FFFFFF"/>
        </w:rPr>
        <w:t>: 10.1093/</w:t>
      </w:r>
      <w:proofErr w:type="spellStart"/>
      <w:r w:rsidRPr="005F38B1">
        <w:rPr>
          <w:color w:val="212121"/>
          <w:shd w:val="clear" w:color="auto" w:fill="FFFFFF"/>
        </w:rPr>
        <w:t>eurheartj</w:t>
      </w:r>
      <w:proofErr w:type="spellEnd"/>
      <w:r w:rsidRPr="005F38B1">
        <w:rPr>
          <w:color w:val="212121"/>
          <w:shd w:val="clear" w:color="auto" w:fill="FFFFFF"/>
        </w:rPr>
        <w:t xml:space="preserve">/ehq039. </w:t>
      </w:r>
      <w:proofErr w:type="spellStart"/>
      <w:r w:rsidRPr="005F38B1">
        <w:rPr>
          <w:color w:val="212121"/>
          <w:shd w:val="clear" w:color="auto" w:fill="FFFFFF"/>
        </w:rPr>
        <w:t>Epub</w:t>
      </w:r>
      <w:proofErr w:type="spellEnd"/>
      <w:r w:rsidRPr="005F38B1">
        <w:rPr>
          <w:color w:val="212121"/>
          <w:shd w:val="clear" w:color="auto" w:fill="FFFFFF"/>
        </w:rPr>
        <w:t xml:space="preserve"> 2010 Mar 9. PMID: 20215125.</w:t>
      </w:r>
    </w:p>
    <w:p w14:paraId="175E64DD" w14:textId="77777777" w:rsidR="00E95EA7" w:rsidRPr="005F38B1" w:rsidRDefault="00E95EA7" w:rsidP="00E95EA7">
      <w:pPr>
        <w:ind w:firstLine="420"/>
        <w:rPr>
          <w:color w:val="212121"/>
          <w:shd w:val="clear" w:color="auto" w:fill="FFFFFF"/>
        </w:rPr>
      </w:pPr>
    </w:p>
    <w:p w14:paraId="1B503653" w14:textId="77777777" w:rsidR="00E95EA7" w:rsidRPr="005F38B1" w:rsidRDefault="00E95EA7" w:rsidP="00E95EA7">
      <w:pPr>
        <w:ind w:firstLine="420"/>
        <w:rPr>
          <w:color w:val="212121"/>
          <w:shd w:val="clear" w:color="auto" w:fill="FFFFFF"/>
        </w:rPr>
      </w:pPr>
      <w:r w:rsidRPr="005F38B1">
        <w:rPr>
          <w:color w:val="212121"/>
          <w:shd w:val="clear" w:color="auto" w:fill="FFFFFF"/>
        </w:rPr>
        <w:t xml:space="preserve">7. Martin EA, Prasad A, </w:t>
      </w:r>
      <w:proofErr w:type="spellStart"/>
      <w:r w:rsidRPr="005F38B1">
        <w:rPr>
          <w:color w:val="212121"/>
          <w:shd w:val="clear" w:color="auto" w:fill="FFFFFF"/>
        </w:rPr>
        <w:t>Rihal</w:t>
      </w:r>
      <w:proofErr w:type="spellEnd"/>
      <w:r w:rsidRPr="005F38B1">
        <w:rPr>
          <w:color w:val="212121"/>
          <w:shd w:val="clear" w:color="auto" w:fill="FFFFFF"/>
        </w:rPr>
        <w:t xml:space="preserve"> CS, </w:t>
      </w:r>
      <w:proofErr w:type="spellStart"/>
      <w:r w:rsidRPr="005F38B1">
        <w:rPr>
          <w:color w:val="212121"/>
          <w:shd w:val="clear" w:color="auto" w:fill="FFFFFF"/>
        </w:rPr>
        <w:t>Lerman</w:t>
      </w:r>
      <w:proofErr w:type="spellEnd"/>
      <w:r w:rsidRPr="005F38B1">
        <w:rPr>
          <w:color w:val="212121"/>
          <w:shd w:val="clear" w:color="auto" w:fill="FFFFFF"/>
        </w:rPr>
        <w:t xml:space="preserve"> LO, </w:t>
      </w:r>
      <w:proofErr w:type="spellStart"/>
      <w:r w:rsidRPr="005F38B1">
        <w:rPr>
          <w:color w:val="212121"/>
          <w:shd w:val="clear" w:color="auto" w:fill="FFFFFF"/>
        </w:rPr>
        <w:t>Lerman</w:t>
      </w:r>
      <w:proofErr w:type="spellEnd"/>
      <w:r w:rsidRPr="005F38B1">
        <w:rPr>
          <w:color w:val="212121"/>
          <w:shd w:val="clear" w:color="auto" w:fill="FFFFFF"/>
        </w:rPr>
        <w:t xml:space="preserve"> A. Endothelial function and vascular response to mental stress are impaired in patients with apical ballooning syndrome. J Am </w:t>
      </w:r>
      <w:proofErr w:type="spellStart"/>
      <w:r w:rsidRPr="005F38B1">
        <w:rPr>
          <w:color w:val="212121"/>
          <w:shd w:val="clear" w:color="auto" w:fill="FFFFFF"/>
        </w:rPr>
        <w:t>Coll</w:t>
      </w:r>
      <w:proofErr w:type="spellEnd"/>
      <w:r w:rsidRPr="005F38B1">
        <w:rPr>
          <w:color w:val="212121"/>
          <w:shd w:val="clear" w:color="auto" w:fill="FFFFFF"/>
        </w:rPr>
        <w:t xml:space="preserve"> </w:t>
      </w:r>
      <w:proofErr w:type="spellStart"/>
      <w:r w:rsidRPr="005F38B1">
        <w:rPr>
          <w:color w:val="212121"/>
          <w:shd w:val="clear" w:color="auto" w:fill="FFFFFF"/>
        </w:rPr>
        <w:t>Cardiol</w:t>
      </w:r>
      <w:proofErr w:type="spellEnd"/>
      <w:r w:rsidRPr="005F38B1">
        <w:rPr>
          <w:color w:val="212121"/>
          <w:shd w:val="clear" w:color="auto" w:fill="FFFFFF"/>
        </w:rPr>
        <w:t xml:space="preserve">. 2010 Nov 23;56(22):1840-6. </w:t>
      </w:r>
      <w:proofErr w:type="spellStart"/>
      <w:r w:rsidRPr="005F38B1">
        <w:rPr>
          <w:color w:val="212121"/>
          <w:shd w:val="clear" w:color="auto" w:fill="FFFFFF"/>
        </w:rPr>
        <w:t>doi</w:t>
      </w:r>
      <w:proofErr w:type="spellEnd"/>
      <w:r w:rsidRPr="005F38B1">
        <w:rPr>
          <w:color w:val="212121"/>
          <w:shd w:val="clear" w:color="auto" w:fill="FFFFFF"/>
        </w:rPr>
        <w:t>: 10.1016/j.jacc.2010.03.107. PMID: 21087714; PMCID: PMC3786427.</w:t>
      </w:r>
    </w:p>
    <w:p w14:paraId="6F40CA6E" w14:textId="77777777" w:rsidR="00E95EA7" w:rsidRPr="005F38B1" w:rsidRDefault="00E95EA7" w:rsidP="00E95EA7">
      <w:pPr>
        <w:ind w:firstLine="420"/>
        <w:rPr>
          <w:color w:val="212121"/>
          <w:shd w:val="clear" w:color="auto" w:fill="FFFFFF"/>
        </w:rPr>
      </w:pPr>
    </w:p>
    <w:p w14:paraId="23A2CFF7" w14:textId="77777777" w:rsidR="00E95EA7" w:rsidRPr="005F38B1" w:rsidRDefault="00E95EA7" w:rsidP="00E95EA7">
      <w:pPr>
        <w:ind w:firstLine="420"/>
        <w:rPr>
          <w:color w:val="212121"/>
          <w:shd w:val="clear" w:color="auto" w:fill="FFFFFF"/>
        </w:rPr>
      </w:pPr>
      <w:r w:rsidRPr="005F38B1">
        <w:rPr>
          <w:color w:val="212121"/>
          <w:shd w:val="clear" w:color="auto" w:fill="FFFFFF"/>
        </w:rPr>
        <w:t xml:space="preserve">8. </w:t>
      </w:r>
      <w:proofErr w:type="spellStart"/>
      <w:r w:rsidRPr="005F38B1">
        <w:rPr>
          <w:color w:val="212121"/>
          <w:shd w:val="clear" w:color="auto" w:fill="FFFFFF"/>
        </w:rPr>
        <w:t>Ghadri</w:t>
      </w:r>
      <w:proofErr w:type="spellEnd"/>
      <w:r w:rsidRPr="005F38B1">
        <w:rPr>
          <w:color w:val="212121"/>
          <w:shd w:val="clear" w:color="auto" w:fill="FFFFFF"/>
        </w:rPr>
        <w:t xml:space="preserve"> JR, </w:t>
      </w:r>
      <w:proofErr w:type="spellStart"/>
      <w:r w:rsidRPr="005F38B1">
        <w:rPr>
          <w:color w:val="212121"/>
          <w:shd w:val="clear" w:color="auto" w:fill="FFFFFF"/>
        </w:rPr>
        <w:t>Dougoud</w:t>
      </w:r>
      <w:proofErr w:type="spellEnd"/>
      <w:r w:rsidRPr="005F38B1">
        <w:rPr>
          <w:color w:val="212121"/>
          <w:shd w:val="clear" w:color="auto" w:fill="FFFFFF"/>
        </w:rPr>
        <w:t xml:space="preserve"> S, Maier W, Kaufmann PA, </w:t>
      </w:r>
      <w:proofErr w:type="spellStart"/>
      <w:r w:rsidRPr="005F38B1">
        <w:rPr>
          <w:color w:val="212121"/>
          <w:shd w:val="clear" w:color="auto" w:fill="FFFFFF"/>
        </w:rPr>
        <w:t>Gaemperli</w:t>
      </w:r>
      <w:proofErr w:type="spellEnd"/>
      <w:r w:rsidRPr="005F38B1">
        <w:rPr>
          <w:color w:val="212121"/>
          <w:shd w:val="clear" w:color="auto" w:fill="FFFFFF"/>
        </w:rPr>
        <w:t xml:space="preserve"> O, Prasad A, </w:t>
      </w:r>
      <w:proofErr w:type="spellStart"/>
      <w:r w:rsidRPr="005F38B1">
        <w:rPr>
          <w:color w:val="212121"/>
          <w:shd w:val="clear" w:color="auto" w:fill="FFFFFF"/>
        </w:rPr>
        <w:t>Lüscher</w:t>
      </w:r>
      <w:proofErr w:type="spellEnd"/>
      <w:r w:rsidRPr="005F38B1">
        <w:rPr>
          <w:color w:val="212121"/>
          <w:shd w:val="clear" w:color="auto" w:fill="FFFFFF"/>
        </w:rPr>
        <w:t xml:space="preserve"> TF, Templin C. A PET/CT-follow-up imaging study to differentiate </w:t>
      </w:r>
      <w:proofErr w:type="spellStart"/>
      <w:r w:rsidRPr="005F38B1">
        <w:rPr>
          <w:color w:val="212121"/>
          <w:shd w:val="clear" w:color="auto" w:fill="FFFFFF"/>
        </w:rPr>
        <w:t>takotsubo</w:t>
      </w:r>
      <w:proofErr w:type="spellEnd"/>
      <w:r w:rsidRPr="005F38B1">
        <w:rPr>
          <w:color w:val="212121"/>
          <w:shd w:val="clear" w:color="auto" w:fill="FFFFFF"/>
        </w:rPr>
        <w:t xml:space="preserve"> cardiomyopathy from acute myocardial infarction. </w:t>
      </w:r>
      <w:proofErr w:type="spellStart"/>
      <w:r w:rsidRPr="005F38B1">
        <w:rPr>
          <w:color w:val="212121"/>
          <w:shd w:val="clear" w:color="auto" w:fill="FFFFFF"/>
        </w:rPr>
        <w:t>Int</w:t>
      </w:r>
      <w:proofErr w:type="spellEnd"/>
      <w:r w:rsidRPr="005F38B1">
        <w:rPr>
          <w:color w:val="212121"/>
          <w:shd w:val="clear" w:color="auto" w:fill="FFFFFF"/>
        </w:rPr>
        <w:t xml:space="preserve"> J </w:t>
      </w:r>
      <w:proofErr w:type="spellStart"/>
      <w:r w:rsidRPr="005F38B1">
        <w:rPr>
          <w:color w:val="212121"/>
          <w:shd w:val="clear" w:color="auto" w:fill="FFFFFF"/>
        </w:rPr>
        <w:t>Cardiovasc</w:t>
      </w:r>
      <w:proofErr w:type="spellEnd"/>
      <w:r w:rsidRPr="005F38B1">
        <w:rPr>
          <w:color w:val="212121"/>
          <w:shd w:val="clear" w:color="auto" w:fill="FFFFFF"/>
        </w:rPr>
        <w:t xml:space="preserve"> Imaging. 2014 Jan;30(1):207-9. </w:t>
      </w:r>
      <w:proofErr w:type="spellStart"/>
      <w:r w:rsidRPr="005F38B1">
        <w:rPr>
          <w:color w:val="212121"/>
          <w:shd w:val="clear" w:color="auto" w:fill="FFFFFF"/>
        </w:rPr>
        <w:t>doi</w:t>
      </w:r>
      <w:proofErr w:type="spellEnd"/>
      <w:r w:rsidRPr="005F38B1">
        <w:rPr>
          <w:color w:val="212121"/>
          <w:shd w:val="clear" w:color="auto" w:fill="FFFFFF"/>
        </w:rPr>
        <w:t xml:space="preserve">: 10.1007/s10554-013-0311-x. </w:t>
      </w:r>
      <w:proofErr w:type="spellStart"/>
      <w:r w:rsidRPr="005F38B1">
        <w:rPr>
          <w:color w:val="212121"/>
          <w:shd w:val="clear" w:color="auto" w:fill="FFFFFF"/>
        </w:rPr>
        <w:t>Epub</w:t>
      </w:r>
      <w:proofErr w:type="spellEnd"/>
      <w:r w:rsidRPr="005F38B1">
        <w:rPr>
          <w:color w:val="212121"/>
          <w:shd w:val="clear" w:color="auto" w:fill="FFFFFF"/>
        </w:rPr>
        <w:t xml:space="preserve"> 2013 Oct 22. PMID: 24146288.</w:t>
      </w:r>
    </w:p>
    <w:p w14:paraId="38110B7A" w14:textId="77777777" w:rsidR="00E95EA7" w:rsidRPr="005F38B1" w:rsidRDefault="00E95EA7" w:rsidP="00E95EA7">
      <w:pPr>
        <w:ind w:firstLine="420"/>
        <w:rPr>
          <w:color w:val="212121"/>
          <w:shd w:val="clear" w:color="auto" w:fill="FFFFFF"/>
        </w:rPr>
      </w:pPr>
    </w:p>
    <w:p w14:paraId="00F20B82" w14:textId="77777777" w:rsidR="00E95EA7" w:rsidRPr="005F38B1" w:rsidRDefault="00E95EA7" w:rsidP="00E95EA7">
      <w:pPr>
        <w:ind w:firstLine="420"/>
        <w:rPr>
          <w:color w:val="212121"/>
          <w:shd w:val="clear" w:color="auto" w:fill="FFFFFF"/>
        </w:rPr>
      </w:pPr>
      <w:r w:rsidRPr="005F38B1">
        <w:rPr>
          <w:color w:val="212121"/>
          <w:shd w:val="clear" w:color="auto" w:fill="FFFFFF"/>
        </w:rPr>
        <w:t xml:space="preserve">9. Patel SM, </w:t>
      </w:r>
      <w:proofErr w:type="spellStart"/>
      <w:r w:rsidRPr="005F38B1">
        <w:rPr>
          <w:color w:val="212121"/>
          <w:shd w:val="clear" w:color="auto" w:fill="FFFFFF"/>
        </w:rPr>
        <w:t>Lerman</w:t>
      </w:r>
      <w:proofErr w:type="spellEnd"/>
      <w:r w:rsidRPr="005F38B1">
        <w:rPr>
          <w:color w:val="212121"/>
          <w:shd w:val="clear" w:color="auto" w:fill="FFFFFF"/>
        </w:rPr>
        <w:t xml:space="preserve"> A, Lennon RJ, Prasad A. Impaired coronary microvascular reactivity in women with apical ballooning syndrome (</w:t>
      </w:r>
      <w:proofErr w:type="spellStart"/>
      <w:r w:rsidRPr="005F38B1">
        <w:rPr>
          <w:color w:val="212121"/>
          <w:shd w:val="clear" w:color="auto" w:fill="FFFFFF"/>
        </w:rPr>
        <w:t>Takotsubo</w:t>
      </w:r>
      <w:proofErr w:type="spellEnd"/>
      <w:r w:rsidRPr="005F38B1">
        <w:rPr>
          <w:color w:val="212121"/>
          <w:shd w:val="clear" w:color="auto" w:fill="FFFFFF"/>
        </w:rPr>
        <w:t xml:space="preserve">/stress cardiomyopathy). </w:t>
      </w:r>
      <w:proofErr w:type="spellStart"/>
      <w:r w:rsidRPr="005F38B1">
        <w:rPr>
          <w:color w:val="212121"/>
          <w:shd w:val="clear" w:color="auto" w:fill="FFFFFF"/>
        </w:rPr>
        <w:t>Eur</w:t>
      </w:r>
      <w:proofErr w:type="spellEnd"/>
      <w:r w:rsidRPr="005F38B1">
        <w:rPr>
          <w:color w:val="212121"/>
          <w:shd w:val="clear" w:color="auto" w:fill="FFFFFF"/>
        </w:rPr>
        <w:t xml:space="preserve"> Heart J Acute </w:t>
      </w:r>
      <w:proofErr w:type="spellStart"/>
      <w:r w:rsidRPr="005F38B1">
        <w:rPr>
          <w:color w:val="212121"/>
          <w:shd w:val="clear" w:color="auto" w:fill="FFFFFF"/>
        </w:rPr>
        <w:t>Cardiovasc</w:t>
      </w:r>
      <w:proofErr w:type="spellEnd"/>
      <w:r w:rsidRPr="005F38B1">
        <w:rPr>
          <w:color w:val="212121"/>
          <w:shd w:val="clear" w:color="auto" w:fill="FFFFFF"/>
        </w:rPr>
        <w:t xml:space="preserve"> Care. 2013 Jun;2(2):147-52. </w:t>
      </w:r>
      <w:proofErr w:type="spellStart"/>
      <w:r w:rsidRPr="005F38B1">
        <w:rPr>
          <w:color w:val="212121"/>
          <w:shd w:val="clear" w:color="auto" w:fill="FFFFFF"/>
        </w:rPr>
        <w:t>doi</w:t>
      </w:r>
      <w:proofErr w:type="spellEnd"/>
      <w:r w:rsidRPr="005F38B1">
        <w:rPr>
          <w:color w:val="212121"/>
          <w:shd w:val="clear" w:color="auto" w:fill="FFFFFF"/>
        </w:rPr>
        <w:t>: 10.1177/2048872613475891. PMID: 24222824; PMCID: PMC3821803.</w:t>
      </w:r>
    </w:p>
    <w:p w14:paraId="60B038F1" w14:textId="77777777" w:rsidR="00E95EA7" w:rsidRPr="005F38B1" w:rsidRDefault="00E95EA7" w:rsidP="00E95EA7">
      <w:pPr>
        <w:ind w:firstLine="420"/>
        <w:rPr>
          <w:color w:val="212121"/>
          <w:shd w:val="clear" w:color="auto" w:fill="FFFFFF"/>
        </w:rPr>
      </w:pPr>
    </w:p>
    <w:p w14:paraId="638550AA" w14:textId="77777777" w:rsidR="00E95EA7" w:rsidRPr="005F38B1" w:rsidRDefault="00E95EA7" w:rsidP="00E95EA7">
      <w:pPr>
        <w:ind w:firstLine="420"/>
        <w:rPr>
          <w:color w:val="212121"/>
          <w:shd w:val="clear" w:color="auto" w:fill="FFFFFF"/>
        </w:rPr>
      </w:pPr>
      <w:r w:rsidRPr="005F38B1">
        <w:rPr>
          <w:color w:val="212121"/>
          <w:shd w:val="clear" w:color="auto" w:fill="FFFFFF"/>
        </w:rPr>
        <w:t xml:space="preserve">10. Uchida Y, </w:t>
      </w:r>
      <w:proofErr w:type="spellStart"/>
      <w:r w:rsidRPr="005F38B1">
        <w:rPr>
          <w:color w:val="212121"/>
          <w:shd w:val="clear" w:color="auto" w:fill="FFFFFF"/>
        </w:rPr>
        <w:t>Egami</w:t>
      </w:r>
      <w:proofErr w:type="spellEnd"/>
      <w:r w:rsidRPr="005F38B1">
        <w:rPr>
          <w:color w:val="212121"/>
          <w:shd w:val="clear" w:color="auto" w:fill="FFFFFF"/>
        </w:rPr>
        <w:t xml:space="preserve"> H, Uchida Y, Sakurai T, Kanai M, </w:t>
      </w:r>
      <w:proofErr w:type="spellStart"/>
      <w:r w:rsidRPr="005F38B1">
        <w:rPr>
          <w:color w:val="212121"/>
          <w:shd w:val="clear" w:color="auto" w:fill="FFFFFF"/>
        </w:rPr>
        <w:t>Shirai</w:t>
      </w:r>
      <w:proofErr w:type="spellEnd"/>
      <w:r w:rsidRPr="005F38B1">
        <w:rPr>
          <w:color w:val="212121"/>
          <w:shd w:val="clear" w:color="auto" w:fill="FFFFFF"/>
        </w:rPr>
        <w:t xml:space="preserve"> S, Nakagawa O, </w:t>
      </w:r>
      <w:proofErr w:type="spellStart"/>
      <w:r w:rsidRPr="005F38B1">
        <w:rPr>
          <w:color w:val="212121"/>
          <w:shd w:val="clear" w:color="auto" w:fill="FFFFFF"/>
        </w:rPr>
        <w:t>Oshima</w:t>
      </w:r>
      <w:proofErr w:type="spellEnd"/>
      <w:r w:rsidRPr="005F38B1">
        <w:rPr>
          <w:color w:val="212121"/>
          <w:shd w:val="clear" w:color="auto" w:fill="FFFFFF"/>
        </w:rPr>
        <w:t xml:space="preserve"> T. Possible participation of endothelial cell apoptosis of coronary </w:t>
      </w:r>
      <w:proofErr w:type="spellStart"/>
      <w:r w:rsidRPr="005F38B1">
        <w:rPr>
          <w:color w:val="212121"/>
          <w:shd w:val="clear" w:color="auto" w:fill="FFFFFF"/>
        </w:rPr>
        <w:t>microvessels</w:t>
      </w:r>
      <w:proofErr w:type="spellEnd"/>
      <w:r w:rsidRPr="005F38B1">
        <w:rPr>
          <w:color w:val="212121"/>
          <w:shd w:val="clear" w:color="auto" w:fill="FFFFFF"/>
        </w:rPr>
        <w:t xml:space="preserve"> in the genesis of </w:t>
      </w:r>
      <w:proofErr w:type="spellStart"/>
      <w:r w:rsidRPr="005F38B1">
        <w:rPr>
          <w:color w:val="212121"/>
          <w:shd w:val="clear" w:color="auto" w:fill="FFFFFF"/>
        </w:rPr>
        <w:t>Takotsubo</w:t>
      </w:r>
      <w:proofErr w:type="spellEnd"/>
      <w:r w:rsidRPr="005F38B1">
        <w:rPr>
          <w:color w:val="212121"/>
          <w:shd w:val="clear" w:color="auto" w:fill="FFFFFF"/>
        </w:rPr>
        <w:t xml:space="preserve"> cardiomyopathy. </w:t>
      </w:r>
      <w:proofErr w:type="spellStart"/>
      <w:r w:rsidRPr="005F38B1">
        <w:rPr>
          <w:color w:val="212121"/>
          <w:shd w:val="clear" w:color="auto" w:fill="FFFFFF"/>
        </w:rPr>
        <w:t>Clin</w:t>
      </w:r>
      <w:proofErr w:type="spellEnd"/>
      <w:r w:rsidRPr="005F38B1">
        <w:rPr>
          <w:color w:val="212121"/>
          <w:shd w:val="clear" w:color="auto" w:fill="FFFFFF"/>
        </w:rPr>
        <w:t xml:space="preserve"> </w:t>
      </w:r>
      <w:proofErr w:type="spellStart"/>
      <w:r w:rsidRPr="005F38B1">
        <w:rPr>
          <w:color w:val="212121"/>
          <w:shd w:val="clear" w:color="auto" w:fill="FFFFFF"/>
        </w:rPr>
        <w:t>Cardiol</w:t>
      </w:r>
      <w:proofErr w:type="spellEnd"/>
      <w:r w:rsidRPr="005F38B1">
        <w:rPr>
          <w:color w:val="212121"/>
          <w:shd w:val="clear" w:color="auto" w:fill="FFFFFF"/>
        </w:rPr>
        <w:t xml:space="preserve">. 2010 Jun;33(6):371-7. </w:t>
      </w:r>
      <w:proofErr w:type="spellStart"/>
      <w:r w:rsidRPr="005F38B1">
        <w:rPr>
          <w:color w:val="212121"/>
          <w:shd w:val="clear" w:color="auto" w:fill="FFFFFF"/>
        </w:rPr>
        <w:t>doi</w:t>
      </w:r>
      <w:proofErr w:type="spellEnd"/>
      <w:r w:rsidRPr="005F38B1">
        <w:rPr>
          <w:color w:val="212121"/>
          <w:shd w:val="clear" w:color="auto" w:fill="FFFFFF"/>
        </w:rPr>
        <w:t>: 10.1002/clc.20777. PMID: 20556810; PMCID: PMC6653365.</w:t>
      </w:r>
    </w:p>
    <w:p w14:paraId="0C746A45" w14:textId="77777777" w:rsidR="00E95EA7" w:rsidRPr="005F38B1" w:rsidRDefault="00E95EA7" w:rsidP="00E95EA7">
      <w:pPr>
        <w:ind w:firstLine="420"/>
        <w:rPr>
          <w:color w:val="212121"/>
          <w:shd w:val="clear" w:color="auto" w:fill="FFFFFF"/>
        </w:rPr>
      </w:pPr>
    </w:p>
    <w:p w14:paraId="691D8ABE" w14:textId="77777777" w:rsidR="00E95EA7" w:rsidRPr="005F38B1" w:rsidRDefault="00E95EA7" w:rsidP="00E95EA7">
      <w:pPr>
        <w:ind w:firstLine="420"/>
        <w:rPr>
          <w:color w:val="212121"/>
          <w:shd w:val="clear" w:color="auto" w:fill="FFFFFF"/>
        </w:rPr>
      </w:pPr>
      <w:r w:rsidRPr="005F38B1">
        <w:rPr>
          <w:color w:val="212121"/>
          <w:shd w:val="clear" w:color="auto" w:fill="FFFFFF"/>
        </w:rPr>
        <w:t xml:space="preserve">11. </w:t>
      </w:r>
      <w:proofErr w:type="spellStart"/>
      <w:r w:rsidRPr="005F38B1">
        <w:rPr>
          <w:color w:val="212121"/>
          <w:shd w:val="clear" w:color="auto" w:fill="FFFFFF"/>
        </w:rPr>
        <w:t>Jaguszewski</w:t>
      </w:r>
      <w:proofErr w:type="spellEnd"/>
      <w:r w:rsidRPr="005F38B1">
        <w:rPr>
          <w:color w:val="212121"/>
          <w:shd w:val="clear" w:color="auto" w:fill="FFFFFF"/>
        </w:rPr>
        <w:t xml:space="preserve"> M, </w:t>
      </w:r>
      <w:proofErr w:type="spellStart"/>
      <w:r w:rsidRPr="005F38B1">
        <w:rPr>
          <w:color w:val="212121"/>
          <w:shd w:val="clear" w:color="auto" w:fill="FFFFFF"/>
        </w:rPr>
        <w:t>Osipova</w:t>
      </w:r>
      <w:proofErr w:type="spellEnd"/>
      <w:r w:rsidRPr="005F38B1">
        <w:rPr>
          <w:color w:val="212121"/>
          <w:shd w:val="clear" w:color="auto" w:fill="FFFFFF"/>
        </w:rPr>
        <w:t xml:space="preserve"> J, </w:t>
      </w:r>
      <w:proofErr w:type="spellStart"/>
      <w:r w:rsidRPr="005F38B1">
        <w:rPr>
          <w:color w:val="212121"/>
          <w:shd w:val="clear" w:color="auto" w:fill="FFFFFF"/>
        </w:rPr>
        <w:t>Ghadri</w:t>
      </w:r>
      <w:proofErr w:type="spellEnd"/>
      <w:r w:rsidRPr="005F38B1">
        <w:rPr>
          <w:color w:val="212121"/>
          <w:shd w:val="clear" w:color="auto" w:fill="FFFFFF"/>
        </w:rPr>
        <w:t xml:space="preserve"> JR, </w:t>
      </w:r>
      <w:proofErr w:type="spellStart"/>
      <w:r w:rsidRPr="005F38B1">
        <w:rPr>
          <w:color w:val="212121"/>
          <w:shd w:val="clear" w:color="auto" w:fill="FFFFFF"/>
        </w:rPr>
        <w:t>Napp</w:t>
      </w:r>
      <w:proofErr w:type="spellEnd"/>
      <w:r w:rsidRPr="005F38B1">
        <w:rPr>
          <w:color w:val="212121"/>
          <w:shd w:val="clear" w:color="auto" w:fill="FFFFFF"/>
        </w:rPr>
        <w:t xml:space="preserve"> LC, </w:t>
      </w:r>
      <w:proofErr w:type="spellStart"/>
      <w:r w:rsidRPr="005F38B1">
        <w:rPr>
          <w:color w:val="212121"/>
          <w:shd w:val="clear" w:color="auto" w:fill="FFFFFF"/>
        </w:rPr>
        <w:t>Widera</w:t>
      </w:r>
      <w:proofErr w:type="spellEnd"/>
      <w:r w:rsidRPr="005F38B1">
        <w:rPr>
          <w:color w:val="212121"/>
          <w:shd w:val="clear" w:color="auto" w:fill="FFFFFF"/>
        </w:rPr>
        <w:t xml:space="preserve"> C, Franke J, </w:t>
      </w:r>
      <w:proofErr w:type="spellStart"/>
      <w:r w:rsidRPr="005F38B1">
        <w:rPr>
          <w:color w:val="212121"/>
          <w:shd w:val="clear" w:color="auto" w:fill="FFFFFF"/>
        </w:rPr>
        <w:t>Fijalkowski</w:t>
      </w:r>
      <w:proofErr w:type="spellEnd"/>
      <w:r w:rsidRPr="005F38B1">
        <w:rPr>
          <w:color w:val="212121"/>
          <w:shd w:val="clear" w:color="auto" w:fill="FFFFFF"/>
        </w:rPr>
        <w:t xml:space="preserve"> M, Nowak R, </w:t>
      </w:r>
      <w:proofErr w:type="spellStart"/>
      <w:r w:rsidRPr="005F38B1">
        <w:rPr>
          <w:color w:val="212121"/>
          <w:shd w:val="clear" w:color="auto" w:fill="FFFFFF"/>
        </w:rPr>
        <w:t>Fijalkowska</w:t>
      </w:r>
      <w:proofErr w:type="spellEnd"/>
      <w:r w:rsidRPr="005F38B1">
        <w:rPr>
          <w:color w:val="212121"/>
          <w:shd w:val="clear" w:color="auto" w:fill="FFFFFF"/>
        </w:rPr>
        <w:t xml:space="preserve"> M, Volkmann I, </w:t>
      </w:r>
      <w:proofErr w:type="spellStart"/>
      <w:r w:rsidRPr="005F38B1">
        <w:rPr>
          <w:color w:val="212121"/>
          <w:shd w:val="clear" w:color="auto" w:fill="FFFFFF"/>
        </w:rPr>
        <w:t>Katus</w:t>
      </w:r>
      <w:proofErr w:type="spellEnd"/>
      <w:r w:rsidRPr="005F38B1">
        <w:rPr>
          <w:color w:val="212121"/>
          <w:shd w:val="clear" w:color="auto" w:fill="FFFFFF"/>
        </w:rPr>
        <w:t xml:space="preserve"> HA, </w:t>
      </w:r>
      <w:proofErr w:type="spellStart"/>
      <w:r w:rsidRPr="005F38B1">
        <w:rPr>
          <w:color w:val="212121"/>
          <w:shd w:val="clear" w:color="auto" w:fill="FFFFFF"/>
        </w:rPr>
        <w:t>Wollert</w:t>
      </w:r>
      <w:proofErr w:type="spellEnd"/>
      <w:r w:rsidRPr="005F38B1">
        <w:rPr>
          <w:color w:val="212121"/>
          <w:shd w:val="clear" w:color="auto" w:fill="FFFFFF"/>
        </w:rPr>
        <w:t xml:space="preserve"> KC, </w:t>
      </w:r>
      <w:proofErr w:type="spellStart"/>
      <w:r w:rsidRPr="005F38B1">
        <w:rPr>
          <w:color w:val="212121"/>
          <w:shd w:val="clear" w:color="auto" w:fill="FFFFFF"/>
        </w:rPr>
        <w:t>Bauersachs</w:t>
      </w:r>
      <w:proofErr w:type="spellEnd"/>
      <w:r w:rsidRPr="005F38B1">
        <w:rPr>
          <w:color w:val="212121"/>
          <w:shd w:val="clear" w:color="auto" w:fill="FFFFFF"/>
        </w:rPr>
        <w:t xml:space="preserve"> J, Erne P, </w:t>
      </w:r>
      <w:proofErr w:type="spellStart"/>
      <w:r w:rsidRPr="005F38B1">
        <w:rPr>
          <w:color w:val="212121"/>
          <w:shd w:val="clear" w:color="auto" w:fill="FFFFFF"/>
        </w:rPr>
        <w:t>Lüscher</w:t>
      </w:r>
      <w:proofErr w:type="spellEnd"/>
      <w:r w:rsidRPr="005F38B1">
        <w:rPr>
          <w:color w:val="212121"/>
          <w:shd w:val="clear" w:color="auto" w:fill="FFFFFF"/>
        </w:rPr>
        <w:t xml:space="preserve"> TF, </w:t>
      </w:r>
      <w:proofErr w:type="spellStart"/>
      <w:r w:rsidRPr="005F38B1">
        <w:rPr>
          <w:color w:val="212121"/>
          <w:shd w:val="clear" w:color="auto" w:fill="FFFFFF"/>
        </w:rPr>
        <w:t>Thum</w:t>
      </w:r>
      <w:proofErr w:type="spellEnd"/>
      <w:r w:rsidRPr="005F38B1">
        <w:rPr>
          <w:color w:val="212121"/>
          <w:shd w:val="clear" w:color="auto" w:fill="FFFFFF"/>
        </w:rPr>
        <w:t xml:space="preserve"> T, Templin C. A signature of circulating microRNAs differentiates </w:t>
      </w:r>
      <w:proofErr w:type="spellStart"/>
      <w:r w:rsidRPr="005F38B1">
        <w:rPr>
          <w:color w:val="212121"/>
          <w:shd w:val="clear" w:color="auto" w:fill="FFFFFF"/>
        </w:rPr>
        <w:t>takotsubo</w:t>
      </w:r>
      <w:proofErr w:type="spellEnd"/>
      <w:r w:rsidRPr="005F38B1">
        <w:rPr>
          <w:color w:val="212121"/>
          <w:shd w:val="clear" w:color="auto" w:fill="FFFFFF"/>
        </w:rPr>
        <w:t xml:space="preserve"> cardiomyopathy from acute myocardial infarction. </w:t>
      </w:r>
      <w:proofErr w:type="spellStart"/>
      <w:r w:rsidRPr="005F38B1">
        <w:rPr>
          <w:color w:val="212121"/>
          <w:shd w:val="clear" w:color="auto" w:fill="FFFFFF"/>
        </w:rPr>
        <w:t>Eur</w:t>
      </w:r>
      <w:proofErr w:type="spellEnd"/>
      <w:r w:rsidRPr="005F38B1">
        <w:rPr>
          <w:color w:val="212121"/>
          <w:shd w:val="clear" w:color="auto" w:fill="FFFFFF"/>
        </w:rPr>
        <w:t xml:space="preserve"> Heart J. 2014 Apr;35(15):999-1006. </w:t>
      </w:r>
      <w:proofErr w:type="spellStart"/>
      <w:r w:rsidRPr="005F38B1">
        <w:rPr>
          <w:color w:val="212121"/>
          <w:shd w:val="clear" w:color="auto" w:fill="FFFFFF"/>
        </w:rPr>
        <w:t>doi</w:t>
      </w:r>
      <w:proofErr w:type="spellEnd"/>
      <w:r w:rsidRPr="005F38B1">
        <w:rPr>
          <w:color w:val="212121"/>
          <w:shd w:val="clear" w:color="auto" w:fill="FFFFFF"/>
        </w:rPr>
        <w:t>: 10.1093/</w:t>
      </w:r>
      <w:proofErr w:type="spellStart"/>
      <w:r w:rsidRPr="005F38B1">
        <w:rPr>
          <w:color w:val="212121"/>
          <w:shd w:val="clear" w:color="auto" w:fill="FFFFFF"/>
        </w:rPr>
        <w:t>eurheartj</w:t>
      </w:r>
      <w:proofErr w:type="spellEnd"/>
      <w:r w:rsidRPr="005F38B1">
        <w:rPr>
          <w:color w:val="212121"/>
          <w:shd w:val="clear" w:color="auto" w:fill="FFFFFF"/>
        </w:rPr>
        <w:t xml:space="preserve">/eht392. </w:t>
      </w:r>
      <w:proofErr w:type="spellStart"/>
      <w:r w:rsidRPr="005F38B1">
        <w:rPr>
          <w:color w:val="212121"/>
          <w:shd w:val="clear" w:color="auto" w:fill="FFFFFF"/>
        </w:rPr>
        <w:t>Epub</w:t>
      </w:r>
      <w:proofErr w:type="spellEnd"/>
      <w:r w:rsidRPr="005F38B1">
        <w:rPr>
          <w:color w:val="212121"/>
          <w:shd w:val="clear" w:color="auto" w:fill="FFFFFF"/>
        </w:rPr>
        <w:t xml:space="preserve"> 2013 Sep 17. PMID: 24046434; PMCID: PMC3985061.</w:t>
      </w:r>
    </w:p>
    <w:p w14:paraId="2D608546" w14:textId="77777777" w:rsidR="00E95EA7" w:rsidRPr="005F38B1" w:rsidRDefault="00E95EA7" w:rsidP="00E95EA7">
      <w:pPr>
        <w:ind w:firstLine="420"/>
        <w:rPr>
          <w:color w:val="212121"/>
          <w:shd w:val="clear" w:color="auto" w:fill="FFFFFF"/>
        </w:rPr>
      </w:pPr>
    </w:p>
    <w:p w14:paraId="6AE597A2" w14:textId="77777777" w:rsidR="00E95EA7" w:rsidRPr="005F38B1" w:rsidRDefault="00E95EA7" w:rsidP="00E95EA7">
      <w:pPr>
        <w:ind w:firstLine="420"/>
        <w:rPr>
          <w:color w:val="212121"/>
          <w:shd w:val="clear" w:color="auto" w:fill="FFFFFF"/>
        </w:rPr>
      </w:pPr>
      <w:r w:rsidRPr="005F38B1">
        <w:rPr>
          <w:color w:val="212121"/>
          <w:shd w:val="clear" w:color="auto" w:fill="FFFFFF"/>
        </w:rPr>
        <w:t xml:space="preserve">12. </w:t>
      </w:r>
      <w:proofErr w:type="spellStart"/>
      <w:r w:rsidRPr="005F38B1">
        <w:rPr>
          <w:color w:val="212121"/>
          <w:shd w:val="clear" w:color="auto" w:fill="FFFFFF"/>
        </w:rPr>
        <w:t>Fiol</w:t>
      </w:r>
      <w:proofErr w:type="spellEnd"/>
      <w:r w:rsidRPr="005F38B1">
        <w:rPr>
          <w:color w:val="212121"/>
          <w:shd w:val="clear" w:color="auto" w:fill="FFFFFF"/>
        </w:rPr>
        <w:t xml:space="preserve"> M, Carrillo A, Rodriguez A, Herrero J, </w:t>
      </w:r>
      <w:proofErr w:type="spellStart"/>
      <w:r w:rsidRPr="005F38B1">
        <w:rPr>
          <w:color w:val="212121"/>
          <w:shd w:val="clear" w:color="auto" w:fill="FFFFFF"/>
        </w:rPr>
        <w:t>García-Niebla</w:t>
      </w:r>
      <w:proofErr w:type="spellEnd"/>
      <w:r w:rsidRPr="005F38B1">
        <w:rPr>
          <w:color w:val="212121"/>
          <w:shd w:val="clear" w:color="auto" w:fill="FFFFFF"/>
        </w:rPr>
        <w:t xml:space="preserve"> J. Left ventricular ballooning syndrome due to vasospasm of the middle portion of the left anterior descending coronary artery. </w:t>
      </w:r>
      <w:proofErr w:type="spellStart"/>
      <w:r w:rsidRPr="005F38B1">
        <w:rPr>
          <w:color w:val="212121"/>
          <w:shd w:val="clear" w:color="auto" w:fill="FFFFFF"/>
        </w:rPr>
        <w:t>Cardiol</w:t>
      </w:r>
      <w:proofErr w:type="spellEnd"/>
      <w:r w:rsidRPr="005F38B1">
        <w:rPr>
          <w:color w:val="212121"/>
          <w:shd w:val="clear" w:color="auto" w:fill="FFFFFF"/>
        </w:rPr>
        <w:t xml:space="preserve"> J. 2012;19(3):314-6. </w:t>
      </w:r>
      <w:proofErr w:type="spellStart"/>
      <w:r w:rsidRPr="005F38B1">
        <w:rPr>
          <w:color w:val="212121"/>
          <w:shd w:val="clear" w:color="auto" w:fill="FFFFFF"/>
        </w:rPr>
        <w:t>doi</w:t>
      </w:r>
      <w:proofErr w:type="spellEnd"/>
      <w:r w:rsidRPr="005F38B1">
        <w:rPr>
          <w:color w:val="212121"/>
          <w:shd w:val="clear" w:color="auto" w:fill="FFFFFF"/>
        </w:rPr>
        <w:t>: 10.5603/cj.2012.0055. PMID: 22641552.</w:t>
      </w:r>
    </w:p>
    <w:p w14:paraId="04F70D74" w14:textId="77777777" w:rsidR="00E95EA7" w:rsidRPr="005F38B1" w:rsidRDefault="00E95EA7" w:rsidP="00E95EA7">
      <w:pPr>
        <w:ind w:firstLine="420"/>
        <w:rPr>
          <w:color w:val="212121"/>
          <w:shd w:val="clear" w:color="auto" w:fill="FFFFFF"/>
        </w:rPr>
      </w:pPr>
    </w:p>
    <w:p w14:paraId="14CBC853" w14:textId="77777777" w:rsidR="00E95EA7" w:rsidRPr="005F38B1" w:rsidRDefault="00E95EA7" w:rsidP="00E95EA7">
      <w:pPr>
        <w:ind w:firstLine="420"/>
        <w:rPr>
          <w:color w:val="212121"/>
          <w:shd w:val="clear" w:color="auto" w:fill="FFFFFF"/>
        </w:rPr>
      </w:pPr>
      <w:r w:rsidRPr="005F38B1">
        <w:rPr>
          <w:color w:val="212121"/>
          <w:shd w:val="clear" w:color="auto" w:fill="FFFFFF"/>
        </w:rPr>
        <w:t xml:space="preserve">13. </w:t>
      </w:r>
      <w:proofErr w:type="spellStart"/>
      <w:r w:rsidRPr="005F38B1">
        <w:rPr>
          <w:color w:val="212121"/>
          <w:shd w:val="clear" w:color="auto" w:fill="FFFFFF"/>
        </w:rPr>
        <w:t>Daaka</w:t>
      </w:r>
      <w:proofErr w:type="spellEnd"/>
      <w:r w:rsidRPr="005F38B1">
        <w:rPr>
          <w:color w:val="212121"/>
          <w:shd w:val="clear" w:color="auto" w:fill="FFFFFF"/>
        </w:rPr>
        <w:t xml:space="preserve"> Y, Luttrell LM, </w:t>
      </w:r>
      <w:proofErr w:type="spellStart"/>
      <w:r w:rsidRPr="005F38B1">
        <w:rPr>
          <w:color w:val="212121"/>
          <w:shd w:val="clear" w:color="auto" w:fill="FFFFFF"/>
        </w:rPr>
        <w:t>Lefkowitz</w:t>
      </w:r>
      <w:proofErr w:type="spellEnd"/>
      <w:r w:rsidRPr="005F38B1">
        <w:rPr>
          <w:color w:val="212121"/>
          <w:shd w:val="clear" w:color="auto" w:fill="FFFFFF"/>
        </w:rPr>
        <w:t xml:space="preserve"> RJ. Switching of the coupling of the beta2-adrenergic receptor to different G proteins by protein kinase A. Nature. 1997 Nov 6;390(6655):88-91. </w:t>
      </w:r>
      <w:proofErr w:type="spellStart"/>
      <w:r w:rsidRPr="005F38B1">
        <w:rPr>
          <w:color w:val="212121"/>
          <w:shd w:val="clear" w:color="auto" w:fill="FFFFFF"/>
        </w:rPr>
        <w:t>doi</w:t>
      </w:r>
      <w:proofErr w:type="spellEnd"/>
      <w:r w:rsidRPr="005F38B1">
        <w:rPr>
          <w:color w:val="212121"/>
          <w:shd w:val="clear" w:color="auto" w:fill="FFFFFF"/>
        </w:rPr>
        <w:t>: 10.1038/36362. PMID: 9363896.</w:t>
      </w:r>
    </w:p>
    <w:p w14:paraId="68D0DFEE" w14:textId="77777777" w:rsidR="00E95EA7" w:rsidRPr="005F38B1" w:rsidRDefault="00E95EA7" w:rsidP="00E95EA7">
      <w:pPr>
        <w:ind w:firstLine="420"/>
        <w:rPr>
          <w:color w:val="212121"/>
          <w:shd w:val="clear" w:color="auto" w:fill="FFFFFF"/>
        </w:rPr>
      </w:pPr>
    </w:p>
    <w:p w14:paraId="302BAE1D" w14:textId="77777777" w:rsidR="00E95EA7" w:rsidRPr="005F38B1" w:rsidRDefault="00E95EA7" w:rsidP="00E95EA7">
      <w:pPr>
        <w:ind w:firstLine="420"/>
        <w:rPr>
          <w:color w:val="212121"/>
          <w:shd w:val="clear" w:color="auto" w:fill="FFFFFF"/>
        </w:rPr>
      </w:pPr>
      <w:r w:rsidRPr="005F38B1">
        <w:rPr>
          <w:color w:val="212121"/>
          <w:shd w:val="clear" w:color="auto" w:fill="FFFFFF"/>
        </w:rPr>
        <w:t xml:space="preserve">14. </w:t>
      </w:r>
      <w:proofErr w:type="spellStart"/>
      <w:r w:rsidRPr="005F38B1">
        <w:rPr>
          <w:color w:val="212121"/>
          <w:shd w:val="clear" w:color="auto" w:fill="FFFFFF"/>
        </w:rPr>
        <w:t>Redfors</w:t>
      </w:r>
      <w:proofErr w:type="spellEnd"/>
      <w:r w:rsidRPr="005F38B1">
        <w:rPr>
          <w:color w:val="212121"/>
          <w:shd w:val="clear" w:color="auto" w:fill="FFFFFF"/>
        </w:rPr>
        <w:t xml:space="preserve"> B, Shao Y, Ali A, </w:t>
      </w:r>
      <w:proofErr w:type="spellStart"/>
      <w:r w:rsidRPr="005F38B1">
        <w:rPr>
          <w:color w:val="212121"/>
          <w:shd w:val="clear" w:color="auto" w:fill="FFFFFF"/>
        </w:rPr>
        <w:t>Omerovic</w:t>
      </w:r>
      <w:proofErr w:type="spellEnd"/>
      <w:r w:rsidRPr="005F38B1">
        <w:rPr>
          <w:color w:val="212121"/>
          <w:shd w:val="clear" w:color="auto" w:fill="FFFFFF"/>
        </w:rPr>
        <w:t xml:space="preserve"> E. Current hypotheses regarding the pathophysiology behind the </w:t>
      </w:r>
      <w:proofErr w:type="spellStart"/>
      <w:r w:rsidRPr="005F38B1">
        <w:rPr>
          <w:color w:val="212121"/>
          <w:shd w:val="clear" w:color="auto" w:fill="FFFFFF"/>
        </w:rPr>
        <w:t>takotsubo</w:t>
      </w:r>
      <w:proofErr w:type="spellEnd"/>
      <w:r w:rsidRPr="005F38B1">
        <w:rPr>
          <w:color w:val="212121"/>
          <w:shd w:val="clear" w:color="auto" w:fill="FFFFFF"/>
        </w:rPr>
        <w:t xml:space="preserve"> syndrome. </w:t>
      </w:r>
      <w:proofErr w:type="spellStart"/>
      <w:r w:rsidRPr="005F38B1">
        <w:rPr>
          <w:color w:val="212121"/>
          <w:shd w:val="clear" w:color="auto" w:fill="FFFFFF"/>
        </w:rPr>
        <w:t>Int</w:t>
      </w:r>
      <w:proofErr w:type="spellEnd"/>
      <w:r w:rsidRPr="005F38B1">
        <w:rPr>
          <w:color w:val="212121"/>
          <w:shd w:val="clear" w:color="auto" w:fill="FFFFFF"/>
        </w:rPr>
        <w:t xml:space="preserve"> J </w:t>
      </w:r>
      <w:proofErr w:type="spellStart"/>
      <w:r w:rsidRPr="005F38B1">
        <w:rPr>
          <w:color w:val="212121"/>
          <w:shd w:val="clear" w:color="auto" w:fill="FFFFFF"/>
        </w:rPr>
        <w:t>Cardiol</w:t>
      </w:r>
      <w:proofErr w:type="spellEnd"/>
      <w:r w:rsidRPr="005F38B1">
        <w:rPr>
          <w:color w:val="212121"/>
          <w:shd w:val="clear" w:color="auto" w:fill="FFFFFF"/>
        </w:rPr>
        <w:t xml:space="preserve">. 2014 Dec 20;177(3):771-9. </w:t>
      </w:r>
      <w:proofErr w:type="spellStart"/>
      <w:r w:rsidRPr="005F38B1">
        <w:rPr>
          <w:color w:val="212121"/>
          <w:shd w:val="clear" w:color="auto" w:fill="FFFFFF"/>
        </w:rPr>
        <w:t>doi</w:t>
      </w:r>
      <w:proofErr w:type="spellEnd"/>
      <w:r w:rsidRPr="005F38B1">
        <w:rPr>
          <w:color w:val="212121"/>
          <w:shd w:val="clear" w:color="auto" w:fill="FFFFFF"/>
        </w:rPr>
        <w:t xml:space="preserve">: 10.1016/j.ijcard.2014.10.156. </w:t>
      </w:r>
      <w:proofErr w:type="spellStart"/>
      <w:r w:rsidRPr="005F38B1">
        <w:rPr>
          <w:color w:val="212121"/>
          <w:shd w:val="clear" w:color="auto" w:fill="FFFFFF"/>
        </w:rPr>
        <w:t>Epub</w:t>
      </w:r>
      <w:proofErr w:type="spellEnd"/>
      <w:r w:rsidRPr="005F38B1">
        <w:rPr>
          <w:color w:val="212121"/>
          <w:shd w:val="clear" w:color="auto" w:fill="FFFFFF"/>
        </w:rPr>
        <w:t xml:space="preserve"> 2014 Oct 25. PMID: 25466564.</w:t>
      </w:r>
    </w:p>
    <w:p w14:paraId="16C363A8" w14:textId="77777777" w:rsidR="00E95EA7" w:rsidRPr="005F38B1" w:rsidRDefault="00E95EA7" w:rsidP="00E95EA7">
      <w:pPr>
        <w:ind w:firstLine="420"/>
        <w:rPr>
          <w:color w:val="212121"/>
          <w:shd w:val="clear" w:color="auto" w:fill="FFFFFF"/>
        </w:rPr>
      </w:pPr>
    </w:p>
    <w:p w14:paraId="60D2E4B1" w14:textId="77777777" w:rsidR="00E95EA7" w:rsidRPr="005F38B1" w:rsidRDefault="00E95EA7" w:rsidP="00E95EA7">
      <w:pPr>
        <w:ind w:firstLine="420"/>
        <w:rPr>
          <w:color w:val="212121"/>
          <w:shd w:val="clear" w:color="auto" w:fill="FFFFFF"/>
        </w:rPr>
      </w:pPr>
      <w:r w:rsidRPr="005F38B1">
        <w:rPr>
          <w:color w:val="212121"/>
          <w:shd w:val="clear" w:color="auto" w:fill="FFFFFF"/>
        </w:rPr>
        <w:t xml:space="preserve">15. </w:t>
      </w:r>
      <w:proofErr w:type="spellStart"/>
      <w:r w:rsidRPr="005F38B1">
        <w:rPr>
          <w:color w:val="212121"/>
          <w:shd w:val="clear" w:color="auto" w:fill="FFFFFF"/>
        </w:rPr>
        <w:t>Brutsaert</w:t>
      </w:r>
      <w:proofErr w:type="spellEnd"/>
      <w:r w:rsidRPr="005F38B1">
        <w:rPr>
          <w:color w:val="212121"/>
          <w:shd w:val="clear" w:color="auto" w:fill="FFFFFF"/>
        </w:rPr>
        <w:t xml:space="preserve"> DL. </w:t>
      </w:r>
      <w:proofErr w:type="spellStart"/>
      <w:r w:rsidRPr="005F38B1">
        <w:rPr>
          <w:color w:val="212121"/>
          <w:shd w:val="clear" w:color="auto" w:fill="FFFFFF"/>
        </w:rPr>
        <w:t>Tako-Tsubo</w:t>
      </w:r>
      <w:proofErr w:type="spellEnd"/>
      <w:r w:rsidRPr="005F38B1">
        <w:rPr>
          <w:color w:val="212121"/>
          <w:shd w:val="clear" w:color="auto" w:fill="FFFFFF"/>
        </w:rPr>
        <w:t xml:space="preserve"> cardiomyopathy. </w:t>
      </w:r>
      <w:proofErr w:type="spellStart"/>
      <w:r w:rsidRPr="005F38B1">
        <w:rPr>
          <w:color w:val="212121"/>
          <w:shd w:val="clear" w:color="auto" w:fill="FFFFFF"/>
        </w:rPr>
        <w:t>Eur</w:t>
      </w:r>
      <w:proofErr w:type="spellEnd"/>
      <w:r w:rsidRPr="005F38B1">
        <w:rPr>
          <w:color w:val="212121"/>
          <w:shd w:val="clear" w:color="auto" w:fill="FFFFFF"/>
        </w:rPr>
        <w:t xml:space="preserve"> J Heart Fail. 2007 Aug;9(8):854; author reply 855. </w:t>
      </w:r>
      <w:proofErr w:type="spellStart"/>
      <w:r w:rsidRPr="005F38B1">
        <w:rPr>
          <w:color w:val="212121"/>
          <w:shd w:val="clear" w:color="auto" w:fill="FFFFFF"/>
        </w:rPr>
        <w:t>doi</w:t>
      </w:r>
      <w:proofErr w:type="spellEnd"/>
      <w:r w:rsidRPr="005F38B1">
        <w:rPr>
          <w:color w:val="212121"/>
          <w:shd w:val="clear" w:color="auto" w:fill="FFFFFF"/>
        </w:rPr>
        <w:t xml:space="preserve">: 10.1016/j.ejheart.2007.06.008. </w:t>
      </w:r>
      <w:proofErr w:type="spellStart"/>
      <w:r w:rsidRPr="005F38B1">
        <w:rPr>
          <w:color w:val="212121"/>
          <w:shd w:val="clear" w:color="auto" w:fill="FFFFFF"/>
        </w:rPr>
        <w:t>Epub</w:t>
      </w:r>
      <w:proofErr w:type="spellEnd"/>
      <w:r w:rsidRPr="005F38B1">
        <w:rPr>
          <w:color w:val="212121"/>
          <w:shd w:val="clear" w:color="auto" w:fill="FFFFFF"/>
        </w:rPr>
        <w:t xml:space="preserve"> 2007 Jul 24. PMID: 17652022.</w:t>
      </w:r>
    </w:p>
    <w:p w14:paraId="159C5124" w14:textId="77777777" w:rsidR="00E95EA7" w:rsidRPr="005F38B1" w:rsidRDefault="00E95EA7" w:rsidP="00E95EA7">
      <w:pPr>
        <w:ind w:firstLine="420"/>
        <w:rPr>
          <w:color w:val="212121"/>
          <w:shd w:val="clear" w:color="auto" w:fill="FFFFFF"/>
        </w:rPr>
      </w:pPr>
    </w:p>
    <w:p w14:paraId="28E188B4" w14:textId="77777777" w:rsidR="00E95EA7" w:rsidRPr="005F38B1" w:rsidRDefault="00E95EA7" w:rsidP="00E95EA7">
      <w:pPr>
        <w:ind w:firstLine="420"/>
        <w:rPr>
          <w:color w:val="212121"/>
          <w:shd w:val="clear" w:color="auto" w:fill="FFFFFF"/>
        </w:rPr>
      </w:pPr>
      <w:r w:rsidRPr="005F38B1">
        <w:rPr>
          <w:color w:val="212121"/>
          <w:shd w:val="clear" w:color="auto" w:fill="FFFFFF"/>
        </w:rPr>
        <w:t xml:space="preserve">16. </w:t>
      </w:r>
      <w:proofErr w:type="spellStart"/>
      <w:r w:rsidRPr="005F38B1">
        <w:rPr>
          <w:color w:val="212121"/>
          <w:shd w:val="clear" w:color="auto" w:fill="FFFFFF"/>
        </w:rPr>
        <w:t>Brutsaert</w:t>
      </w:r>
      <w:proofErr w:type="spellEnd"/>
      <w:r w:rsidRPr="005F38B1">
        <w:rPr>
          <w:color w:val="212121"/>
          <w:shd w:val="clear" w:color="auto" w:fill="FFFFFF"/>
        </w:rPr>
        <w:t xml:space="preserve"> DL. Cardiac endothelial-myocardial signaling: its role in cardiac growth, contractile performance, and rhythmicity. </w:t>
      </w:r>
      <w:proofErr w:type="spellStart"/>
      <w:r w:rsidRPr="005F38B1">
        <w:rPr>
          <w:color w:val="212121"/>
          <w:shd w:val="clear" w:color="auto" w:fill="FFFFFF"/>
        </w:rPr>
        <w:t>Physiol</w:t>
      </w:r>
      <w:proofErr w:type="spellEnd"/>
      <w:r w:rsidRPr="005F38B1">
        <w:rPr>
          <w:color w:val="212121"/>
          <w:shd w:val="clear" w:color="auto" w:fill="FFFFFF"/>
        </w:rPr>
        <w:t xml:space="preserve"> Rev. 2003 Jan;83(1):59-115. </w:t>
      </w:r>
      <w:proofErr w:type="spellStart"/>
      <w:r w:rsidRPr="005F38B1">
        <w:rPr>
          <w:color w:val="212121"/>
          <w:shd w:val="clear" w:color="auto" w:fill="FFFFFF"/>
        </w:rPr>
        <w:t>doi</w:t>
      </w:r>
      <w:proofErr w:type="spellEnd"/>
      <w:r w:rsidRPr="005F38B1">
        <w:rPr>
          <w:color w:val="212121"/>
          <w:shd w:val="clear" w:color="auto" w:fill="FFFFFF"/>
        </w:rPr>
        <w:t>: 10.1152/physrev.00017.2002. PMID: 12506127.</w:t>
      </w:r>
    </w:p>
    <w:p w14:paraId="6F4624D3" w14:textId="77777777" w:rsidR="00E95EA7" w:rsidRPr="005F38B1" w:rsidRDefault="00E95EA7" w:rsidP="00E95EA7">
      <w:pPr>
        <w:ind w:firstLine="420"/>
        <w:rPr>
          <w:color w:val="212121"/>
          <w:shd w:val="clear" w:color="auto" w:fill="FFFFFF"/>
        </w:rPr>
      </w:pPr>
    </w:p>
    <w:p w14:paraId="70FF9EC5" w14:textId="77777777" w:rsidR="00E95EA7" w:rsidRPr="005F38B1" w:rsidRDefault="00E95EA7" w:rsidP="00E95EA7">
      <w:pPr>
        <w:ind w:firstLine="420"/>
        <w:rPr>
          <w:color w:val="212121"/>
          <w:shd w:val="clear" w:color="auto" w:fill="FFFFFF"/>
        </w:rPr>
      </w:pPr>
      <w:r w:rsidRPr="005F38B1">
        <w:rPr>
          <w:color w:val="212121"/>
          <w:shd w:val="clear" w:color="auto" w:fill="FFFFFF"/>
        </w:rPr>
        <w:t xml:space="preserve">17. </w:t>
      </w:r>
      <w:proofErr w:type="spellStart"/>
      <w:r w:rsidRPr="005F38B1">
        <w:rPr>
          <w:color w:val="212121"/>
          <w:shd w:val="clear" w:color="auto" w:fill="FFFFFF"/>
        </w:rPr>
        <w:t>Scally</w:t>
      </w:r>
      <w:proofErr w:type="spellEnd"/>
      <w:r w:rsidRPr="005F38B1">
        <w:rPr>
          <w:color w:val="212121"/>
          <w:shd w:val="clear" w:color="auto" w:fill="FFFFFF"/>
        </w:rPr>
        <w:t xml:space="preserve"> C, Abbas H, Ahearn T, Srinivasan J, </w:t>
      </w:r>
      <w:proofErr w:type="spellStart"/>
      <w:r w:rsidRPr="005F38B1">
        <w:rPr>
          <w:color w:val="212121"/>
          <w:shd w:val="clear" w:color="auto" w:fill="FFFFFF"/>
        </w:rPr>
        <w:t>Mezincescu</w:t>
      </w:r>
      <w:proofErr w:type="spellEnd"/>
      <w:r w:rsidRPr="005F38B1">
        <w:rPr>
          <w:color w:val="212121"/>
          <w:shd w:val="clear" w:color="auto" w:fill="FFFFFF"/>
        </w:rPr>
        <w:t xml:space="preserve"> A, Rudd A, </w:t>
      </w:r>
      <w:proofErr w:type="spellStart"/>
      <w:r w:rsidRPr="005F38B1">
        <w:rPr>
          <w:color w:val="212121"/>
          <w:shd w:val="clear" w:color="auto" w:fill="FFFFFF"/>
        </w:rPr>
        <w:t>Spath</w:t>
      </w:r>
      <w:proofErr w:type="spellEnd"/>
      <w:r w:rsidRPr="005F38B1">
        <w:rPr>
          <w:color w:val="212121"/>
          <w:shd w:val="clear" w:color="auto" w:fill="FFFFFF"/>
        </w:rPr>
        <w:t xml:space="preserve"> N, </w:t>
      </w:r>
      <w:proofErr w:type="spellStart"/>
      <w:r w:rsidRPr="005F38B1">
        <w:rPr>
          <w:color w:val="212121"/>
          <w:shd w:val="clear" w:color="auto" w:fill="FFFFFF"/>
        </w:rPr>
        <w:t>Yucel</w:t>
      </w:r>
      <w:proofErr w:type="spellEnd"/>
      <w:r w:rsidRPr="005F38B1">
        <w:rPr>
          <w:color w:val="212121"/>
          <w:shd w:val="clear" w:color="auto" w:fill="FFFFFF"/>
        </w:rPr>
        <w:t xml:space="preserve">-Finn A, </w:t>
      </w:r>
      <w:proofErr w:type="spellStart"/>
      <w:r w:rsidRPr="005F38B1">
        <w:rPr>
          <w:color w:val="212121"/>
          <w:shd w:val="clear" w:color="auto" w:fill="FFFFFF"/>
        </w:rPr>
        <w:t>Yuecel</w:t>
      </w:r>
      <w:proofErr w:type="spellEnd"/>
      <w:r w:rsidRPr="005F38B1">
        <w:rPr>
          <w:color w:val="212121"/>
          <w:shd w:val="clear" w:color="auto" w:fill="FFFFFF"/>
        </w:rPr>
        <w:t xml:space="preserve"> R, </w:t>
      </w:r>
      <w:proofErr w:type="spellStart"/>
      <w:r w:rsidRPr="005F38B1">
        <w:rPr>
          <w:color w:val="212121"/>
          <w:shd w:val="clear" w:color="auto" w:fill="FFFFFF"/>
        </w:rPr>
        <w:t>Oldroyd</w:t>
      </w:r>
      <w:proofErr w:type="spellEnd"/>
      <w:r w:rsidRPr="005F38B1">
        <w:rPr>
          <w:color w:val="212121"/>
          <w:shd w:val="clear" w:color="auto" w:fill="FFFFFF"/>
        </w:rPr>
        <w:t xml:space="preserve"> K, </w:t>
      </w:r>
      <w:proofErr w:type="spellStart"/>
      <w:r w:rsidRPr="005F38B1">
        <w:rPr>
          <w:color w:val="212121"/>
          <w:shd w:val="clear" w:color="auto" w:fill="FFFFFF"/>
        </w:rPr>
        <w:t>Dospinescu</w:t>
      </w:r>
      <w:proofErr w:type="spellEnd"/>
      <w:r w:rsidRPr="005F38B1">
        <w:rPr>
          <w:color w:val="212121"/>
          <w:shd w:val="clear" w:color="auto" w:fill="FFFFFF"/>
        </w:rPr>
        <w:t xml:space="preserve"> C, </w:t>
      </w:r>
      <w:proofErr w:type="spellStart"/>
      <w:r w:rsidRPr="005F38B1">
        <w:rPr>
          <w:color w:val="212121"/>
          <w:shd w:val="clear" w:color="auto" w:fill="FFFFFF"/>
        </w:rPr>
        <w:t>Horgan</w:t>
      </w:r>
      <w:proofErr w:type="spellEnd"/>
      <w:r w:rsidRPr="005F38B1">
        <w:rPr>
          <w:color w:val="212121"/>
          <w:shd w:val="clear" w:color="auto" w:fill="FFFFFF"/>
        </w:rPr>
        <w:t xml:space="preserve"> G, </w:t>
      </w:r>
      <w:proofErr w:type="spellStart"/>
      <w:r w:rsidRPr="005F38B1">
        <w:rPr>
          <w:color w:val="212121"/>
          <w:shd w:val="clear" w:color="auto" w:fill="FFFFFF"/>
        </w:rPr>
        <w:t>Broadhurst</w:t>
      </w:r>
      <w:proofErr w:type="spellEnd"/>
      <w:r w:rsidRPr="005F38B1">
        <w:rPr>
          <w:color w:val="212121"/>
          <w:shd w:val="clear" w:color="auto" w:fill="FFFFFF"/>
        </w:rPr>
        <w:t xml:space="preserve"> P, Henning A, Newby DE, </w:t>
      </w:r>
      <w:proofErr w:type="spellStart"/>
      <w:r w:rsidRPr="005F38B1">
        <w:rPr>
          <w:color w:val="212121"/>
          <w:shd w:val="clear" w:color="auto" w:fill="FFFFFF"/>
        </w:rPr>
        <w:t>Semple</w:t>
      </w:r>
      <w:proofErr w:type="spellEnd"/>
      <w:r w:rsidRPr="005F38B1">
        <w:rPr>
          <w:color w:val="212121"/>
          <w:shd w:val="clear" w:color="auto" w:fill="FFFFFF"/>
        </w:rPr>
        <w:t xml:space="preserve"> S, Wilson HM, Dawson DK. Myocardial and Systemic Inflammation in Acute Stress-Induced (</w:t>
      </w:r>
      <w:proofErr w:type="spellStart"/>
      <w:r w:rsidRPr="005F38B1">
        <w:rPr>
          <w:color w:val="212121"/>
          <w:shd w:val="clear" w:color="auto" w:fill="FFFFFF"/>
        </w:rPr>
        <w:t>Takotsubo</w:t>
      </w:r>
      <w:proofErr w:type="spellEnd"/>
      <w:r w:rsidRPr="005F38B1">
        <w:rPr>
          <w:color w:val="212121"/>
          <w:shd w:val="clear" w:color="auto" w:fill="FFFFFF"/>
        </w:rPr>
        <w:t xml:space="preserve">) Cardiomyopathy. Circulation. 2019 Mar 26;139(13):1581-1592. </w:t>
      </w:r>
      <w:proofErr w:type="spellStart"/>
      <w:r w:rsidRPr="005F38B1">
        <w:rPr>
          <w:color w:val="212121"/>
          <w:shd w:val="clear" w:color="auto" w:fill="FFFFFF"/>
        </w:rPr>
        <w:t>doi</w:t>
      </w:r>
      <w:proofErr w:type="spellEnd"/>
      <w:r w:rsidRPr="005F38B1">
        <w:rPr>
          <w:color w:val="212121"/>
          <w:shd w:val="clear" w:color="auto" w:fill="FFFFFF"/>
        </w:rPr>
        <w:t>: 10.1161/CIRCULATIONAHA.118.037975. PMID: 30586731; PMCID: PMC6438459.</w:t>
      </w:r>
    </w:p>
    <w:p w14:paraId="197AEFF8" w14:textId="77777777" w:rsidR="00E95EA7" w:rsidRPr="005F38B1" w:rsidRDefault="00E95EA7" w:rsidP="00E95EA7">
      <w:pPr>
        <w:ind w:firstLine="420"/>
        <w:rPr>
          <w:color w:val="212121"/>
          <w:shd w:val="clear" w:color="auto" w:fill="FFFFFF"/>
        </w:rPr>
      </w:pPr>
    </w:p>
    <w:p w14:paraId="1C54AF13" w14:textId="77777777" w:rsidR="00E95EA7" w:rsidRPr="005F38B1" w:rsidRDefault="00E95EA7" w:rsidP="00E95EA7">
      <w:pPr>
        <w:ind w:firstLine="420"/>
        <w:rPr>
          <w:color w:val="212121"/>
          <w:shd w:val="clear" w:color="auto" w:fill="FFFFFF"/>
        </w:rPr>
      </w:pPr>
      <w:r w:rsidRPr="005F38B1">
        <w:rPr>
          <w:color w:val="212121"/>
          <w:shd w:val="clear" w:color="auto" w:fill="FFFFFF"/>
        </w:rPr>
        <w:t xml:space="preserve">18. </w:t>
      </w:r>
      <w:proofErr w:type="spellStart"/>
      <w:r w:rsidRPr="005F38B1">
        <w:rPr>
          <w:color w:val="212121"/>
          <w:shd w:val="clear" w:color="auto" w:fill="FFFFFF"/>
        </w:rPr>
        <w:t>Ederhy</w:t>
      </w:r>
      <w:proofErr w:type="spellEnd"/>
      <w:r w:rsidRPr="005F38B1">
        <w:rPr>
          <w:color w:val="212121"/>
          <w:shd w:val="clear" w:color="auto" w:fill="FFFFFF"/>
        </w:rPr>
        <w:t xml:space="preserve"> S, </w:t>
      </w:r>
      <w:proofErr w:type="spellStart"/>
      <w:r w:rsidRPr="005F38B1">
        <w:rPr>
          <w:color w:val="212121"/>
          <w:shd w:val="clear" w:color="auto" w:fill="FFFFFF"/>
        </w:rPr>
        <w:t>Dolladille</w:t>
      </w:r>
      <w:proofErr w:type="spellEnd"/>
      <w:r w:rsidRPr="005F38B1">
        <w:rPr>
          <w:color w:val="212121"/>
          <w:shd w:val="clear" w:color="auto" w:fill="FFFFFF"/>
        </w:rPr>
        <w:t xml:space="preserve"> C, </w:t>
      </w:r>
      <w:proofErr w:type="spellStart"/>
      <w:r w:rsidRPr="005F38B1">
        <w:rPr>
          <w:color w:val="212121"/>
          <w:shd w:val="clear" w:color="auto" w:fill="FFFFFF"/>
        </w:rPr>
        <w:t>Thuny</w:t>
      </w:r>
      <w:proofErr w:type="spellEnd"/>
      <w:r w:rsidRPr="005F38B1">
        <w:rPr>
          <w:color w:val="212121"/>
          <w:shd w:val="clear" w:color="auto" w:fill="FFFFFF"/>
        </w:rPr>
        <w:t xml:space="preserve"> F, Alexandre J, Cohen A. </w:t>
      </w:r>
      <w:proofErr w:type="spellStart"/>
      <w:r w:rsidRPr="005F38B1">
        <w:rPr>
          <w:color w:val="212121"/>
          <w:shd w:val="clear" w:color="auto" w:fill="FFFFFF"/>
        </w:rPr>
        <w:t>Takotsubo</w:t>
      </w:r>
      <w:proofErr w:type="spellEnd"/>
      <w:r w:rsidRPr="005F38B1">
        <w:rPr>
          <w:color w:val="212121"/>
          <w:shd w:val="clear" w:color="auto" w:fill="FFFFFF"/>
        </w:rPr>
        <w:t xml:space="preserve"> syndrome in patients with cancer treated with immune checkpoint inhibitors: a new adverse cardiac complication. </w:t>
      </w:r>
      <w:proofErr w:type="spellStart"/>
      <w:r w:rsidRPr="005F38B1">
        <w:rPr>
          <w:color w:val="212121"/>
          <w:shd w:val="clear" w:color="auto" w:fill="FFFFFF"/>
        </w:rPr>
        <w:t>Eur</w:t>
      </w:r>
      <w:proofErr w:type="spellEnd"/>
      <w:r w:rsidRPr="005F38B1">
        <w:rPr>
          <w:color w:val="212121"/>
          <w:shd w:val="clear" w:color="auto" w:fill="FFFFFF"/>
        </w:rPr>
        <w:t xml:space="preserve"> J Heart Fail. 2019 Jul;21(7):945-947. </w:t>
      </w:r>
      <w:proofErr w:type="spellStart"/>
      <w:r w:rsidRPr="005F38B1">
        <w:rPr>
          <w:color w:val="212121"/>
          <w:shd w:val="clear" w:color="auto" w:fill="FFFFFF"/>
        </w:rPr>
        <w:t>doi</w:t>
      </w:r>
      <w:proofErr w:type="spellEnd"/>
      <w:r w:rsidRPr="005F38B1">
        <w:rPr>
          <w:color w:val="212121"/>
          <w:shd w:val="clear" w:color="auto" w:fill="FFFFFF"/>
        </w:rPr>
        <w:t>: 10.1002/ejhf.1497. PMID: 31353808.</w:t>
      </w:r>
    </w:p>
    <w:p w14:paraId="77CD254B" w14:textId="77777777" w:rsidR="00E95EA7" w:rsidRPr="005F38B1" w:rsidRDefault="00E95EA7" w:rsidP="00E95EA7">
      <w:pPr>
        <w:ind w:firstLine="420"/>
        <w:rPr>
          <w:color w:val="212121"/>
          <w:shd w:val="clear" w:color="auto" w:fill="FFFFFF"/>
        </w:rPr>
      </w:pPr>
    </w:p>
    <w:p w14:paraId="141CB3B2" w14:textId="77777777" w:rsidR="00E95EA7" w:rsidRPr="005F38B1" w:rsidRDefault="00E95EA7" w:rsidP="00E95EA7">
      <w:pPr>
        <w:ind w:firstLine="420"/>
        <w:rPr>
          <w:color w:val="212121"/>
          <w:shd w:val="clear" w:color="auto" w:fill="FFFFFF"/>
        </w:rPr>
      </w:pPr>
      <w:r w:rsidRPr="005F38B1">
        <w:rPr>
          <w:color w:val="212121"/>
          <w:shd w:val="clear" w:color="auto" w:fill="FFFFFF"/>
        </w:rPr>
        <w:lastRenderedPageBreak/>
        <w:t xml:space="preserve">19. Neil C, Nguyen TH, </w:t>
      </w:r>
      <w:proofErr w:type="spellStart"/>
      <w:r w:rsidRPr="005F38B1">
        <w:rPr>
          <w:color w:val="212121"/>
          <w:shd w:val="clear" w:color="auto" w:fill="FFFFFF"/>
        </w:rPr>
        <w:t>Kucia</w:t>
      </w:r>
      <w:proofErr w:type="spellEnd"/>
      <w:r w:rsidRPr="005F38B1">
        <w:rPr>
          <w:color w:val="212121"/>
          <w:shd w:val="clear" w:color="auto" w:fill="FFFFFF"/>
        </w:rPr>
        <w:t xml:space="preserve"> A, Crouch B, </w:t>
      </w:r>
      <w:proofErr w:type="spellStart"/>
      <w:r w:rsidRPr="005F38B1">
        <w:rPr>
          <w:color w:val="212121"/>
          <w:shd w:val="clear" w:color="auto" w:fill="FFFFFF"/>
        </w:rPr>
        <w:t>Sverdlov</w:t>
      </w:r>
      <w:proofErr w:type="spellEnd"/>
      <w:r w:rsidRPr="005F38B1">
        <w:rPr>
          <w:color w:val="212121"/>
          <w:shd w:val="clear" w:color="auto" w:fill="FFFFFF"/>
        </w:rPr>
        <w:t xml:space="preserve"> A, </w:t>
      </w:r>
      <w:proofErr w:type="spellStart"/>
      <w:r w:rsidRPr="005F38B1">
        <w:rPr>
          <w:color w:val="212121"/>
          <w:shd w:val="clear" w:color="auto" w:fill="FFFFFF"/>
        </w:rPr>
        <w:t>Chirkov</w:t>
      </w:r>
      <w:proofErr w:type="spellEnd"/>
      <w:r w:rsidRPr="005F38B1">
        <w:rPr>
          <w:color w:val="212121"/>
          <w:shd w:val="clear" w:color="auto" w:fill="FFFFFF"/>
        </w:rPr>
        <w:t xml:space="preserve"> Y, </w:t>
      </w:r>
      <w:proofErr w:type="spellStart"/>
      <w:r w:rsidRPr="005F38B1">
        <w:rPr>
          <w:color w:val="212121"/>
          <w:shd w:val="clear" w:color="auto" w:fill="FFFFFF"/>
        </w:rPr>
        <w:t>Mahadavan</w:t>
      </w:r>
      <w:proofErr w:type="spellEnd"/>
      <w:r w:rsidRPr="005F38B1">
        <w:rPr>
          <w:color w:val="212121"/>
          <w:shd w:val="clear" w:color="auto" w:fill="FFFFFF"/>
        </w:rPr>
        <w:t xml:space="preserve"> G, </w:t>
      </w:r>
      <w:proofErr w:type="spellStart"/>
      <w:r w:rsidRPr="005F38B1">
        <w:rPr>
          <w:color w:val="212121"/>
          <w:shd w:val="clear" w:color="auto" w:fill="FFFFFF"/>
        </w:rPr>
        <w:t>Selvanayagam</w:t>
      </w:r>
      <w:proofErr w:type="spellEnd"/>
      <w:r w:rsidRPr="005F38B1">
        <w:rPr>
          <w:color w:val="212121"/>
          <w:shd w:val="clear" w:color="auto" w:fill="FFFFFF"/>
        </w:rPr>
        <w:t xml:space="preserve"> J, Dawson D, </w:t>
      </w:r>
      <w:proofErr w:type="spellStart"/>
      <w:r w:rsidRPr="005F38B1">
        <w:rPr>
          <w:color w:val="212121"/>
          <w:shd w:val="clear" w:color="auto" w:fill="FFFFFF"/>
        </w:rPr>
        <w:t>Beltrame</w:t>
      </w:r>
      <w:proofErr w:type="spellEnd"/>
      <w:r w:rsidRPr="005F38B1">
        <w:rPr>
          <w:color w:val="212121"/>
          <w:shd w:val="clear" w:color="auto" w:fill="FFFFFF"/>
        </w:rPr>
        <w:t xml:space="preserve"> J, </w:t>
      </w:r>
      <w:proofErr w:type="spellStart"/>
      <w:r w:rsidRPr="005F38B1">
        <w:rPr>
          <w:color w:val="212121"/>
          <w:shd w:val="clear" w:color="auto" w:fill="FFFFFF"/>
        </w:rPr>
        <w:t>Zeitz</w:t>
      </w:r>
      <w:proofErr w:type="spellEnd"/>
      <w:r w:rsidRPr="005F38B1">
        <w:rPr>
          <w:color w:val="212121"/>
          <w:shd w:val="clear" w:color="auto" w:fill="FFFFFF"/>
        </w:rPr>
        <w:t xml:space="preserve"> C, Unger S, Redpath T, </w:t>
      </w:r>
      <w:proofErr w:type="spellStart"/>
      <w:r w:rsidRPr="005F38B1">
        <w:rPr>
          <w:color w:val="212121"/>
          <w:shd w:val="clear" w:color="auto" w:fill="FFFFFF"/>
        </w:rPr>
        <w:t>Frenneaux</w:t>
      </w:r>
      <w:proofErr w:type="spellEnd"/>
      <w:r w:rsidRPr="005F38B1">
        <w:rPr>
          <w:color w:val="212121"/>
          <w:shd w:val="clear" w:color="auto" w:fill="FFFFFF"/>
        </w:rPr>
        <w:t xml:space="preserve"> M, Horowitz J. Slowly resolving global myocardial inflammation/</w:t>
      </w:r>
      <w:proofErr w:type="spellStart"/>
      <w:r w:rsidRPr="005F38B1">
        <w:rPr>
          <w:color w:val="212121"/>
          <w:shd w:val="clear" w:color="auto" w:fill="FFFFFF"/>
        </w:rPr>
        <w:t>oedema</w:t>
      </w:r>
      <w:proofErr w:type="spellEnd"/>
      <w:r w:rsidRPr="005F38B1">
        <w:rPr>
          <w:color w:val="212121"/>
          <w:shd w:val="clear" w:color="auto" w:fill="FFFFFF"/>
        </w:rPr>
        <w:t xml:space="preserve"> in </w:t>
      </w:r>
      <w:proofErr w:type="spellStart"/>
      <w:r w:rsidRPr="005F38B1">
        <w:rPr>
          <w:color w:val="212121"/>
          <w:shd w:val="clear" w:color="auto" w:fill="FFFFFF"/>
        </w:rPr>
        <w:t>Tako-Tsubo</w:t>
      </w:r>
      <w:proofErr w:type="spellEnd"/>
      <w:r w:rsidRPr="005F38B1">
        <w:rPr>
          <w:color w:val="212121"/>
          <w:shd w:val="clear" w:color="auto" w:fill="FFFFFF"/>
        </w:rPr>
        <w:t xml:space="preserve"> cardiomyopathy: evidence from T2-weighted cardiac MRI. Heart. 2012 Sep;98(17):1278-84. </w:t>
      </w:r>
      <w:proofErr w:type="spellStart"/>
      <w:r w:rsidRPr="005F38B1">
        <w:rPr>
          <w:color w:val="212121"/>
          <w:shd w:val="clear" w:color="auto" w:fill="FFFFFF"/>
        </w:rPr>
        <w:t>doi</w:t>
      </w:r>
      <w:proofErr w:type="spellEnd"/>
      <w:r w:rsidRPr="005F38B1">
        <w:rPr>
          <w:color w:val="212121"/>
          <w:shd w:val="clear" w:color="auto" w:fill="FFFFFF"/>
        </w:rPr>
        <w:t xml:space="preserve">: 10.1136/heartjnl-2011-301481. </w:t>
      </w:r>
      <w:proofErr w:type="spellStart"/>
      <w:r w:rsidRPr="005F38B1">
        <w:rPr>
          <w:color w:val="212121"/>
          <w:shd w:val="clear" w:color="auto" w:fill="FFFFFF"/>
        </w:rPr>
        <w:t>Epub</w:t>
      </w:r>
      <w:proofErr w:type="spellEnd"/>
      <w:r w:rsidRPr="005F38B1">
        <w:rPr>
          <w:color w:val="212121"/>
          <w:shd w:val="clear" w:color="auto" w:fill="FFFFFF"/>
        </w:rPr>
        <w:t xml:space="preserve"> 2012 Jul 11. PMID: 22791656.</w:t>
      </w:r>
    </w:p>
    <w:p w14:paraId="2C267A79" w14:textId="77777777" w:rsidR="00E95EA7" w:rsidRPr="005F38B1" w:rsidRDefault="00E95EA7" w:rsidP="00E95EA7">
      <w:pPr>
        <w:ind w:firstLine="420"/>
        <w:rPr>
          <w:color w:val="212121"/>
          <w:shd w:val="clear" w:color="auto" w:fill="FFFFFF"/>
        </w:rPr>
      </w:pPr>
    </w:p>
    <w:p w14:paraId="5B354062" w14:textId="77777777" w:rsidR="00E95EA7" w:rsidRPr="005F38B1" w:rsidRDefault="00E95EA7" w:rsidP="00E95EA7">
      <w:pPr>
        <w:ind w:firstLine="420"/>
        <w:rPr>
          <w:color w:val="212121"/>
          <w:shd w:val="clear" w:color="auto" w:fill="FFFFFF"/>
        </w:rPr>
      </w:pPr>
      <w:r w:rsidRPr="005F38B1">
        <w:rPr>
          <w:color w:val="212121"/>
          <w:shd w:val="clear" w:color="auto" w:fill="FFFFFF"/>
        </w:rPr>
        <w:t xml:space="preserve">20. Wilson HM, </w:t>
      </w:r>
      <w:proofErr w:type="spellStart"/>
      <w:r w:rsidRPr="005F38B1">
        <w:rPr>
          <w:color w:val="212121"/>
          <w:shd w:val="clear" w:color="auto" w:fill="FFFFFF"/>
        </w:rPr>
        <w:t>Cheyne</w:t>
      </w:r>
      <w:proofErr w:type="spellEnd"/>
      <w:r w:rsidRPr="005F38B1">
        <w:rPr>
          <w:color w:val="212121"/>
          <w:shd w:val="clear" w:color="auto" w:fill="FFFFFF"/>
        </w:rPr>
        <w:t xml:space="preserve"> L, Brown PAJ, Kerr K, Hannah A, Srinivasan J, </w:t>
      </w:r>
      <w:proofErr w:type="spellStart"/>
      <w:r w:rsidRPr="005F38B1">
        <w:rPr>
          <w:color w:val="212121"/>
          <w:shd w:val="clear" w:color="auto" w:fill="FFFFFF"/>
        </w:rPr>
        <w:t>Duniak</w:t>
      </w:r>
      <w:proofErr w:type="spellEnd"/>
      <w:r w:rsidRPr="005F38B1">
        <w:rPr>
          <w:color w:val="212121"/>
          <w:shd w:val="clear" w:color="auto" w:fill="FFFFFF"/>
        </w:rPr>
        <w:t xml:space="preserve"> N, </w:t>
      </w:r>
      <w:proofErr w:type="spellStart"/>
      <w:r w:rsidRPr="005F38B1">
        <w:rPr>
          <w:color w:val="212121"/>
          <w:shd w:val="clear" w:color="auto" w:fill="FFFFFF"/>
        </w:rPr>
        <w:t>Horgan</w:t>
      </w:r>
      <w:proofErr w:type="spellEnd"/>
      <w:r w:rsidRPr="005F38B1">
        <w:rPr>
          <w:color w:val="212121"/>
          <w:shd w:val="clear" w:color="auto" w:fill="FFFFFF"/>
        </w:rPr>
        <w:t xml:space="preserve"> G, Dawson DK. Characterization of the Myocardial Inflammatory Response in Acute Stress-Induced (</w:t>
      </w:r>
      <w:proofErr w:type="spellStart"/>
      <w:r w:rsidRPr="005F38B1">
        <w:rPr>
          <w:color w:val="212121"/>
          <w:shd w:val="clear" w:color="auto" w:fill="FFFFFF"/>
        </w:rPr>
        <w:t>Takotsubo</w:t>
      </w:r>
      <w:proofErr w:type="spellEnd"/>
      <w:r w:rsidRPr="005F38B1">
        <w:rPr>
          <w:color w:val="212121"/>
          <w:shd w:val="clear" w:color="auto" w:fill="FFFFFF"/>
        </w:rPr>
        <w:t xml:space="preserve">) Cardiomyopathy. JACC Basic </w:t>
      </w:r>
      <w:proofErr w:type="spellStart"/>
      <w:r w:rsidRPr="005F38B1">
        <w:rPr>
          <w:color w:val="212121"/>
          <w:shd w:val="clear" w:color="auto" w:fill="FFFFFF"/>
        </w:rPr>
        <w:t>Transl</w:t>
      </w:r>
      <w:proofErr w:type="spellEnd"/>
      <w:r w:rsidRPr="005F38B1">
        <w:rPr>
          <w:color w:val="212121"/>
          <w:shd w:val="clear" w:color="auto" w:fill="FFFFFF"/>
        </w:rPr>
        <w:t xml:space="preserve"> Sci. 2018 Dec 31;3(6):766-778. </w:t>
      </w:r>
      <w:proofErr w:type="spellStart"/>
      <w:r w:rsidRPr="005F38B1">
        <w:rPr>
          <w:color w:val="212121"/>
          <w:shd w:val="clear" w:color="auto" w:fill="FFFFFF"/>
        </w:rPr>
        <w:t>doi</w:t>
      </w:r>
      <w:proofErr w:type="spellEnd"/>
      <w:r w:rsidRPr="005F38B1">
        <w:rPr>
          <w:color w:val="212121"/>
          <w:shd w:val="clear" w:color="auto" w:fill="FFFFFF"/>
        </w:rPr>
        <w:t>: 10.1016/j.jacbts.2018.08.006. PMID: 30623136; PMCID: PMC6314973.</w:t>
      </w:r>
    </w:p>
    <w:p w14:paraId="24F3D3EF" w14:textId="77777777" w:rsidR="00E95EA7" w:rsidRPr="005F38B1" w:rsidRDefault="00E95EA7" w:rsidP="00E95EA7">
      <w:pPr>
        <w:ind w:firstLine="420"/>
        <w:rPr>
          <w:color w:val="212121"/>
          <w:shd w:val="clear" w:color="auto" w:fill="FFFFFF"/>
        </w:rPr>
      </w:pPr>
    </w:p>
    <w:p w14:paraId="3916339E" w14:textId="77777777" w:rsidR="00E95EA7" w:rsidRPr="005F38B1" w:rsidRDefault="00E95EA7" w:rsidP="00E95EA7">
      <w:pPr>
        <w:ind w:firstLine="420"/>
        <w:rPr>
          <w:color w:val="000000" w:themeColor="text1"/>
        </w:rPr>
      </w:pPr>
      <w:r w:rsidRPr="005F38B1">
        <w:rPr>
          <w:color w:val="212121"/>
          <w:shd w:val="clear" w:color="auto" w:fill="FFFFFF"/>
        </w:rPr>
        <w:t xml:space="preserve">21. </w:t>
      </w:r>
      <w:proofErr w:type="spellStart"/>
      <w:r w:rsidRPr="005F38B1">
        <w:rPr>
          <w:color w:val="212121"/>
          <w:shd w:val="clear" w:color="auto" w:fill="FFFFFF"/>
        </w:rPr>
        <w:t>Schoemaker</w:t>
      </w:r>
      <w:proofErr w:type="spellEnd"/>
      <w:r w:rsidRPr="005F38B1">
        <w:rPr>
          <w:color w:val="212121"/>
          <w:shd w:val="clear" w:color="auto" w:fill="FFFFFF"/>
        </w:rPr>
        <w:t xml:space="preserve"> IE, </w:t>
      </w:r>
      <w:proofErr w:type="spellStart"/>
      <w:r w:rsidRPr="005F38B1">
        <w:rPr>
          <w:color w:val="212121"/>
          <w:shd w:val="clear" w:color="auto" w:fill="FFFFFF"/>
        </w:rPr>
        <w:t>Meulemans</w:t>
      </w:r>
      <w:proofErr w:type="spellEnd"/>
      <w:r w:rsidRPr="005F38B1">
        <w:rPr>
          <w:color w:val="212121"/>
          <w:shd w:val="clear" w:color="auto" w:fill="FFFFFF"/>
        </w:rPr>
        <w:t xml:space="preserve"> AL, </w:t>
      </w:r>
      <w:proofErr w:type="spellStart"/>
      <w:r w:rsidRPr="005F38B1">
        <w:rPr>
          <w:color w:val="212121"/>
          <w:shd w:val="clear" w:color="auto" w:fill="FFFFFF"/>
        </w:rPr>
        <w:t>Andries</w:t>
      </w:r>
      <w:proofErr w:type="spellEnd"/>
      <w:r w:rsidRPr="005F38B1">
        <w:rPr>
          <w:color w:val="212121"/>
          <w:shd w:val="clear" w:color="auto" w:fill="FFFFFF"/>
        </w:rPr>
        <w:t xml:space="preserve"> LJ, </w:t>
      </w:r>
      <w:proofErr w:type="spellStart"/>
      <w:r w:rsidRPr="005F38B1">
        <w:rPr>
          <w:color w:val="212121"/>
          <w:shd w:val="clear" w:color="auto" w:fill="FFFFFF"/>
        </w:rPr>
        <w:t>Brutsaert</w:t>
      </w:r>
      <w:proofErr w:type="spellEnd"/>
      <w:r w:rsidRPr="005F38B1">
        <w:rPr>
          <w:color w:val="212121"/>
          <w:shd w:val="clear" w:color="auto" w:fill="FFFFFF"/>
        </w:rPr>
        <w:t xml:space="preserve"> DL. Role of endocardial endothelium in positive inotropic action of vasopressin. Am J Physiol. 1990 Oct;259(4 Pt 2):H1148-51. </w:t>
      </w:r>
      <w:proofErr w:type="spellStart"/>
      <w:r w:rsidRPr="005F38B1">
        <w:rPr>
          <w:color w:val="212121"/>
          <w:shd w:val="clear" w:color="auto" w:fill="FFFFFF"/>
        </w:rPr>
        <w:t>doi</w:t>
      </w:r>
      <w:proofErr w:type="spellEnd"/>
      <w:r w:rsidRPr="005F38B1">
        <w:rPr>
          <w:color w:val="212121"/>
          <w:shd w:val="clear" w:color="auto" w:fill="FFFFFF"/>
        </w:rPr>
        <w:t>: 10.1152/ajpheart.1990.259.4.H1148. PMID: 2221123.</w:t>
      </w:r>
      <w:r w:rsidRPr="005F38B1">
        <w:fldChar w:fldCharType="begin"/>
      </w:r>
      <w:r w:rsidRPr="005F38B1">
        <w:instrText xml:space="preserve"> ADDIN </w:instrText>
      </w:r>
      <w:r w:rsidRPr="005F38B1">
        <w:fldChar w:fldCharType="end"/>
      </w:r>
    </w:p>
    <w:p w14:paraId="6D468811" w14:textId="77777777" w:rsidR="0063379E" w:rsidRPr="00E95EA7" w:rsidRDefault="0063379E">
      <w:pPr>
        <w:ind w:firstLine="422"/>
        <w:rPr>
          <w:b/>
          <w:bCs/>
        </w:rPr>
      </w:pPr>
    </w:p>
    <w:sectPr w:rsidR="0063379E" w:rsidRPr="00E95EA7" w:rsidSect="009D51A9">
      <w:headerReference w:type="even" r:id="rId10"/>
      <w:headerReference w:type="default" r:id="rId11"/>
      <w:footerReference w:type="even" r:id="rId12"/>
      <w:footerReference w:type="default" r:id="rId13"/>
      <w:headerReference w:type="first" r:id="rId14"/>
      <w:footerReference w:type="first" r:id="rId15"/>
      <w:pgSz w:w="12240" w:h="15840"/>
      <w:pgMar w:top="1134" w:right="851" w:bottom="1134" w:left="851" w:header="283"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B5DC16" w14:textId="77777777" w:rsidR="007C21BE" w:rsidRDefault="007C21BE">
      <w:pPr>
        <w:ind w:firstLine="420"/>
      </w:pPr>
      <w:r>
        <w:separator/>
      </w:r>
    </w:p>
  </w:endnote>
  <w:endnote w:type="continuationSeparator" w:id="0">
    <w:p w14:paraId="572DD97F" w14:textId="77777777" w:rsidR="007C21BE" w:rsidRDefault="007C21BE">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NimbusRomNo9L">
    <w:altName w:val="Times New Roman"/>
    <w:charset w:val="00"/>
    <w:family w:val="auto"/>
    <w:pitch w:val="variable"/>
    <w:sig w:usb0="00000007" w:usb1="00000000" w:usb2="00000000" w:usb3="00000000" w:csb0="00000013"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64501" w14:textId="77777777" w:rsidR="00262352" w:rsidRDefault="00262352">
    <w:pPr>
      <w:pStyle w:val="a3"/>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7232682"/>
      <w:docPartObj>
        <w:docPartGallery w:val="Page Numbers (Bottom of Page)"/>
        <w:docPartUnique/>
      </w:docPartObj>
    </w:sdtPr>
    <w:sdtEndPr/>
    <w:sdtContent>
      <w:p w14:paraId="4C4868A7" w14:textId="49C1169E" w:rsidR="00C9618E" w:rsidRDefault="008A71DD">
        <w:pPr>
          <w:pStyle w:val="a3"/>
          <w:ind w:firstLine="360"/>
          <w:jc w:val="center"/>
        </w:pPr>
        <w:r>
          <w:rPr>
            <w:noProof/>
          </w:rPr>
          <w:fldChar w:fldCharType="begin"/>
        </w:r>
        <w:r>
          <w:rPr>
            <w:noProof/>
          </w:rPr>
          <w:instrText xml:space="preserve"> PAGE   \* MERGEFORMAT </w:instrText>
        </w:r>
        <w:r>
          <w:rPr>
            <w:noProof/>
          </w:rPr>
          <w:fldChar w:fldCharType="separate"/>
        </w:r>
        <w:r w:rsidR="00262352">
          <w:rPr>
            <w:noProof/>
          </w:rPr>
          <w:t>6</w:t>
        </w:r>
        <w:r>
          <w:rPr>
            <w:noProof/>
          </w:rPr>
          <w:fldChar w:fldCharType="end"/>
        </w:r>
      </w:p>
    </w:sdtContent>
  </w:sdt>
  <w:p w14:paraId="10E3ABCF" w14:textId="77777777" w:rsidR="00C9618E" w:rsidRDefault="007C21BE">
    <w:pPr>
      <w:pStyle w:val="a3"/>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6AA77" w14:textId="77777777" w:rsidR="00262352" w:rsidRDefault="00262352">
    <w:pPr>
      <w:pStyle w:val="a3"/>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FEA16" w14:textId="77777777" w:rsidR="007C21BE" w:rsidRDefault="007C21BE">
      <w:pPr>
        <w:ind w:firstLine="420"/>
      </w:pPr>
      <w:r>
        <w:separator/>
      </w:r>
    </w:p>
  </w:footnote>
  <w:footnote w:type="continuationSeparator" w:id="0">
    <w:p w14:paraId="5F0D9A3A" w14:textId="77777777" w:rsidR="007C21BE" w:rsidRDefault="007C21BE">
      <w:pPr>
        <w:ind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63BF4" w14:textId="77777777" w:rsidR="00262352" w:rsidRDefault="00262352">
    <w:pPr>
      <w:pStyle w:val="a5"/>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74BF8" w14:textId="77777777" w:rsidR="003915D8" w:rsidRDefault="007C21BE" w:rsidP="003915D8">
    <w:pPr>
      <w:pStyle w:val="a5"/>
      <w:pBdr>
        <w:bottom w:val="none" w:sz="0" w:space="0" w:color="auto"/>
      </w:pBdr>
      <w:ind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BD458" w14:textId="77777777" w:rsidR="003915D8" w:rsidRDefault="008A71DD" w:rsidP="003915D8">
    <w:pPr>
      <w:pStyle w:val="a5"/>
      <w:pBdr>
        <w:bottom w:val="none" w:sz="0" w:space="0" w:color="auto"/>
      </w:pBdr>
      <w:ind w:firstLine="360"/>
      <w:jc w:val="left"/>
    </w:pPr>
    <w:r>
      <w:rPr>
        <w:noProof/>
      </w:rPr>
      <w:drawing>
        <wp:anchor distT="0" distB="0" distL="114300" distR="114300" simplePos="0" relativeHeight="251658240" behindDoc="0" locked="0" layoutInCell="1" allowOverlap="1" wp14:anchorId="3ACE29FE" wp14:editId="63F17E84">
          <wp:simplePos x="0" y="0"/>
          <wp:positionH relativeFrom="margin">
            <wp:align>left</wp:align>
          </wp:positionH>
          <wp:positionV relativeFrom="paragraph">
            <wp:posOffset>137160</wp:posOffset>
          </wp:positionV>
          <wp:extent cx="2515269" cy="4032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5269" cy="403200"/>
                  </a:xfrm>
                  <a:prstGeom prst="rect">
                    <a:avLst/>
                  </a:prstGeom>
                </pic:spPr>
              </pic:pic>
            </a:graphicData>
          </a:graphic>
        </wp:anchor>
      </w:drawing>
    </w:r>
    <w:r>
      <w:rPr>
        <w:rFonts w:hint="eastAsia"/>
      </w:rPr>
      <w:t xml:space="preserve"> </w:t>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661A69"/>
    <w:multiLevelType w:val="multilevel"/>
    <w:tmpl w:val="AA44A0E6"/>
    <w:lvl w:ilvl="0">
      <w:start w:val="1"/>
      <w:numFmt w:val="decimal"/>
      <w:lvlRestart w:val="0"/>
      <w:suff w:val="space"/>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suff w:val="space"/>
      <w:lvlText w:val="%1.%2.%3.%4"/>
      <w:lvlJc w:val="left"/>
      <w:pPr>
        <w:ind w:left="864" w:hanging="864"/>
      </w:pPr>
    </w:lvl>
    <w:lvl w:ilvl="4">
      <w:start w:val="1"/>
      <w:numFmt w:val="decimal"/>
      <w:suff w:val="space"/>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0"/>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EA7"/>
    <w:rsid w:val="000F1C0F"/>
    <w:rsid w:val="000F76D0"/>
    <w:rsid w:val="00111C25"/>
    <w:rsid w:val="00123D65"/>
    <w:rsid w:val="00145AED"/>
    <w:rsid w:val="00187A83"/>
    <w:rsid w:val="001C794D"/>
    <w:rsid w:val="002019CA"/>
    <w:rsid w:val="00202BC8"/>
    <w:rsid w:val="0020317E"/>
    <w:rsid w:val="00224789"/>
    <w:rsid w:val="00250119"/>
    <w:rsid w:val="002531DA"/>
    <w:rsid w:val="00262352"/>
    <w:rsid w:val="00290FA2"/>
    <w:rsid w:val="002C687A"/>
    <w:rsid w:val="002D431D"/>
    <w:rsid w:val="00345E31"/>
    <w:rsid w:val="00374034"/>
    <w:rsid w:val="003B2527"/>
    <w:rsid w:val="003F7AA2"/>
    <w:rsid w:val="004245A8"/>
    <w:rsid w:val="00483CFB"/>
    <w:rsid w:val="00483F5B"/>
    <w:rsid w:val="004B0B4F"/>
    <w:rsid w:val="005266D5"/>
    <w:rsid w:val="0058132E"/>
    <w:rsid w:val="005F5E6E"/>
    <w:rsid w:val="005F74DE"/>
    <w:rsid w:val="00602C81"/>
    <w:rsid w:val="0060592A"/>
    <w:rsid w:val="0063379E"/>
    <w:rsid w:val="00636D35"/>
    <w:rsid w:val="006470E4"/>
    <w:rsid w:val="006B6CF6"/>
    <w:rsid w:val="00725389"/>
    <w:rsid w:val="00730A75"/>
    <w:rsid w:val="00761FAB"/>
    <w:rsid w:val="00785E48"/>
    <w:rsid w:val="007C21BE"/>
    <w:rsid w:val="007D3EF4"/>
    <w:rsid w:val="007E520E"/>
    <w:rsid w:val="007F0B6C"/>
    <w:rsid w:val="0080294A"/>
    <w:rsid w:val="0082797A"/>
    <w:rsid w:val="008A71DD"/>
    <w:rsid w:val="008C317B"/>
    <w:rsid w:val="008D08DD"/>
    <w:rsid w:val="008E5A17"/>
    <w:rsid w:val="00907A24"/>
    <w:rsid w:val="009201D2"/>
    <w:rsid w:val="00953CA0"/>
    <w:rsid w:val="009874A8"/>
    <w:rsid w:val="009D51A9"/>
    <w:rsid w:val="00AB3648"/>
    <w:rsid w:val="00AB3F38"/>
    <w:rsid w:val="00AD5DB5"/>
    <w:rsid w:val="00AE0093"/>
    <w:rsid w:val="00B31B09"/>
    <w:rsid w:val="00B35995"/>
    <w:rsid w:val="00B747BD"/>
    <w:rsid w:val="00B84111"/>
    <w:rsid w:val="00C02867"/>
    <w:rsid w:val="00C11DF6"/>
    <w:rsid w:val="00C274AC"/>
    <w:rsid w:val="00C27AD2"/>
    <w:rsid w:val="00C32E85"/>
    <w:rsid w:val="00C93112"/>
    <w:rsid w:val="00CA1A51"/>
    <w:rsid w:val="00CD54A8"/>
    <w:rsid w:val="00D03D51"/>
    <w:rsid w:val="00D16E25"/>
    <w:rsid w:val="00D42794"/>
    <w:rsid w:val="00D74833"/>
    <w:rsid w:val="00DA10B1"/>
    <w:rsid w:val="00DF6E28"/>
    <w:rsid w:val="00E01574"/>
    <w:rsid w:val="00E4594F"/>
    <w:rsid w:val="00E6633B"/>
    <w:rsid w:val="00E66503"/>
    <w:rsid w:val="00E95EA7"/>
    <w:rsid w:val="00F125FD"/>
    <w:rsid w:val="00FA675D"/>
    <w:rsid w:val="00FB502F"/>
    <w:rsid w:val="00FD7E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E2C83"/>
  <w15:chartTrackingRefBased/>
  <w15:docId w15:val="{83479B50-9BE0-7A45-BF48-C34C6FF16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51A9"/>
    <w:pPr>
      <w:widowControl w:val="0"/>
      <w:ind w:firstLineChars="200" w:firstLine="200"/>
      <w:jc w:val="both"/>
    </w:pPr>
    <w:rPr>
      <w:rFonts w:ascii="Times New Roman" w:eastAsia="Times New Roman" w:hAnsi="Times New Roman" w:cs="Times New Roman"/>
      <w:kern w:val="2"/>
      <w:sz w:val="21"/>
      <w:szCs w:val="21"/>
      <w:lang w:eastAsia="zh-CN"/>
    </w:rPr>
  </w:style>
  <w:style w:type="paragraph" w:styleId="1">
    <w:name w:val="heading 1"/>
    <w:aliases w:val="一级标题"/>
    <w:basedOn w:val="a"/>
    <w:next w:val="a"/>
    <w:link w:val="10"/>
    <w:autoRedefine/>
    <w:uiPriority w:val="1"/>
    <w:qFormat/>
    <w:rsid w:val="009D51A9"/>
    <w:pPr>
      <w:autoSpaceDE w:val="0"/>
      <w:autoSpaceDN w:val="0"/>
      <w:adjustRightInd w:val="0"/>
      <w:spacing w:beforeLines="100" w:before="312" w:afterLines="100" w:after="312"/>
      <w:ind w:left="431" w:firstLineChars="0" w:hanging="431"/>
      <w:jc w:val="left"/>
      <w:outlineLvl w:val="0"/>
    </w:pPr>
    <w:rPr>
      <w:rFonts w:cs="Book Antiqua"/>
      <w:b/>
      <w:bCs/>
      <w:kern w:val="0"/>
      <w:sz w:val="24"/>
      <w:szCs w:val="20"/>
    </w:rPr>
  </w:style>
  <w:style w:type="paragraph" w:styleId="2">
    <w:name w:val="heading 2"/>
    <w:aliases w:val="二级标题"/>
    <w:basedOn w:val="a"/>
    <w:next w:val="a"/>
    <w:link w:val="20"/>
    <w:autoRedefine/>
    <w:uiPriority w:val="9"/>
    <w:unhideWhenUsed/>
    <w:qFormat/>
    <w:rsid w:val="009D51A9"/>
    <w:pPr>
      <w:keepNext/>
      <w:keepLines/>
      <w:spacing w:beforeLines="50" w:before="156" w:afterLines="50" w:after="156"/>
      <w:ind w:left="578" w:firstLineChars="0" w:hanging="578"/>
      <w:outlineLvl w:val="1"/>
    </w:pPr>
    <w:rPr>
      <w:b/>
      <w:bCs/>
      <w:i/>
      <w:sz w:val="22"/>
    </w:rPr>
  </w:style>
  <w:style w:type="paragraph" w:styleId="3">
    <w:name w:val="heading 3"/>
    <w:aliases w:val="三级标题"/>
    <w:basedOn w:val="a"/>
    <w:next w:val="a"/>
    <w:link w:val="30"/>
    <w:autoRedefine/>
    <w:uiPriority w:val="9"/>
    <w:unhideWhenUsed/>
    <w:qFormat/>
    <w:rsid w:val="009D51A9"/>
    <w:pPr>
      <w:keepNext/>
      <w:keepLines/>
      <w:spacing w:beforeLines="50" w:before="156" w:afterLines="50" w:after="156"/>
      <w:ind w:firstLineChars="0" w:firstLine="0"/>
      <w:outlineLvl w:val="2"/>
    </w:pPr>
    <w:rPr>
      <w:bCs/>
      <w:i/>
      <w:sz w:val="22"/>
      <w:szCs w:val="32"/>
    </w:rPr>
  </w:style>
  <w:style w:type="paragraph" w:styleId="4">
    <w:name w:val="heading 4"/>
    <w:basedOn w:val="a"/>
    <w:next w:val="a"/>
    <w:link w:val="40"/>
    <w:uiPriority w:val="9"/>
    <w:qFormat/>
    <w:rsid w:val="009D51A9"/>
    <w:pPr>
      <w:keepNext/>
      <w:keepLines/>
      <w:spacing w:before="280" w:after="290" w:line="376" w:lineRule="auto"/>
      <w:ind w:firstLine="320"/>
      <w:outlineLvl w:val="3"/>
    </w:pPr>
    <w:rPr>
      <w:rFonts w:ascii="Calibri Light" w:eastAsia="NimbusRomNo9L" w:hAnsi="Calibri Light" w:cs="NimbusRomNo9L"/>
      <w:b/>
      <w:bCs/>
      <w:kern w:val="0"/>
      <w:sz w:val="28"/>
      <w:szCs w:val="28"/>
    </w:rPr>
  </w:style>
  <w:style w:type="paragraph" w:styleId="5">
    <w:name w:val="heading 5"/>
    <w:basedOn w:val="a"/>
    <w:next w:val="a"/>
    <w:link w:val="50"/>
    <w:uiPriority w:val="9"/>
    <w:unhideWhenUsed/>
    <w:qFormat/>
    <w:rsid w:val="009D51A9"/>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rsid w:val="009D51A9"/>
    <w:pPr>
      <w:keepNext/>
      <w:keepLines/>
      <w:numPr>
        <w:ilvl w:val="5"/>
        <w:numId w:val="4"/>
      </w:numPr>
      <w:spacing w:before="240" w:after="64" w:line="320" w:lineRule="auto"/>
      <w:ind w:firstLineChars="0" w:firstLine="0"/>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unhideWhenUsed/>
    <w:qFormat/>
    <w:rsid w:val="009D51A9"/>
    <w:pPr>
      <w:keepNext/>
      <w:keepLines/>
      <w:numPr>
        <w:ilvl w:val="6"/>
        <w:numId w:val="4"/>
      </w:numPr>
      <w:spacing w:before="240" w:after="64" w:line="320" w:lineRule="auto"/>
      <w:ind w:firstLineChars="0" w:firstLine="0"/>
      <w:outlineLvl w:val="6"/>
    </w:pPr>
    <w:rPr>
      <w:b/>
      <w:bCs/>
      <w:sz w:val="24"/>
      <w:szCs w:val="24"/>
    </w:rPr>
  </w:style>
  <w:style w:type="paragraph" w:styleId="8">
    <w:name w:val="heading 8"/>
    <w:basedOn w:val="a"/>
    <w:next w:val="a"/>
    <w:link w:val="80"/>
    <w:uiPriority w:val="9"/>
    <w:unhideWhenUsed/>
    <w:qFormat/>
    <w:rsid w:val="009D51A9"/>
    <w:pPr>
      <w:keepNext/>
      <w:keepLines/>
      <w:numPr>
        <w:ilvl w:val="7"/>
        <w:numId w:val="4"/>
      </w:numPr>
      <w:spacing w:before="240" w:after="64" w:line="320" w:lineRule="auto"/>
      <w:ind w:firstLineChars="0" w:firstLine="0"/>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9D51A9"/>
    <w:pPr>
      <w:keepNext/>
      <w:keepLines/>
      <w:numPr>
        <w:ilvl w:val="8"/>
        <w:numId w:val="4"/>
      </w:numPr>
      <w:spacing w:before="240" w:after="64" w:line="320" w:lineRule="auto"/>
      <w:ind w:firstLineChars="0" w:firstLine="0"/>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9D51A9"/>
    <w:pPr>
      <w:tabs>
        <w:tab w:val="center" w:pos="4153"/>
        <w:tab w:val="right" w:pos="8306"/>
      </w:tabs>
      <w:snapToGrid w:val="0"/>
      <w:jc w:val="left"/>
    </w:pPr>
    <w:rPr>
      <w:sz w:val="18"/>
      <w:szCs w:val="18"/>
    </w:rPr>
  </w:style>
  <w:style w:type="character" w:customStyle="1" w:styleId="a4">
    <w:name w:val="页脚 字符"/>
    <w:link w:val="a3"/>
    <w:uiPriority w:val="99"/>
    <w:rsid w:val="009D51A9"/>
    <w:rPr>
      <w:rFonts w:ascii="Times New Roman" w:eastAsia="Times New Roman" w:hAnsi="Times New Roman" w:cs="Times New Roman"/>
      <w:kern w:val="2"/>
      <w:sz w:val="18"/>
      <w:szCs w:val="18"/>
      <w:lang w:eastAsia="zh-CN"/>
    </w:rPr>
  </w:style>
  <w:style w:type="paragraph" w:styleId="a5">
    <w:name w:val="header"/>
    <w:basedOn w:val="a"/>
    <w:link w:val="a6"/>
    <w:uiPriority w:val="99"/>
    <w:unhideWhenUsed/>
    <w:rsid w:val="009D51A9"/>
    <w:pPr>
      <w:pBdr>
        <w:bottom w:val="single" w:sz="6" w:space="1" w:color="auto"/>
      </w:pBdr>
      <w:tabs>
        <w:tab w:val="center" w:pos="4153"/>
        <w:tab w:val="right" w:pos="8306"/>
      </w:tabs>
      <w:snapToGrid w:val="0"/>
      <w:jc w:val="center"/>
    </w:pPr>
    <w:rPr>
      <w:sz w:val="18"/>
      <w:szCs w:val="18"/>
    </w:rPr>
  </w:style>
  <w:style w:type="character" w:customStyle="1" w:styleId="a6">
    <w:name w:val="页眉 字符"/>
    <w:link w:val="a5"/>
    <w:uiPriority w:val="99"/>
    <w:rsid w:val="009D51A9"/>
    <w:rPr>
      <w:rFonts w:ascii="Times New Roman" w:eastAsia="Times New Roman" w:hAnsi="Times New Roman" w:cs="Times New Roman"/>
      <w:kern w:val="2"/>
      <w:sz w:val="18"/>
      <w:szCs w:val="18"/>
      <w:lang w:eastAsia="zh-CN"/>
    </w:rPr>
  </w:style>
  <w:style w:type="table" w:styleId="7-3">
    <w:name w:val="List Table 7 Colorful Accent 3"/>
    <w:basedOn w:val="a1"/>
    <w:uiPriority w:val="52"/>
    <w:rsid w:val="00E95EA7"/>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7">
    <w:name w:val="line number"/>
    <w:uiPriority w:val="99"/>
    <w:semiHidden/>
    <w:unhideWhenUsed/>
    <w:rsid w:val="009D51A9"/>
  </w:style>
  <w:style w:type="paragraph" w:customStyle="1" w:styleId="Abstract">
    <w:name w:val="Abstract"/>
    <w:basedOn w:val="a"/>
    <w:autoRedefine/>
    <w:qFormat/>
    <w:rsid w:val="009D51A9"/>
    <w:pPr>
      <w:ind w:firstLineChars="0" w:firstLine="0"/>
    </w:pPr>
    <w:rPr>
      <w:b/>
      <w:noProof/>
      <w:sz w:val="24"/>
      <w:szCs w:val="24"/>
    </w:rPr>
  </w:style>
  <w:style w:type="paragraph" w:customStyle="1" w:styleId="Keywords">
    <w:name w:val="Keywords"/>
    <w:basedOn w:val="a"/>
    <w:autoRedefine/>
    <w:qFormat/>
    <w:rsid w:val="009D51A9"/>
    <w:pPr>
      <w:ind w:firstLineChars="0" w:firstLine="0"/>
    </w:pPr>
    <w:rPr>
      <w:rFonts w:eastAsia="宋体"/>
      <w:b/>
      <w:noProof/>
    </w:rPr>
  </w:style>
  <w:style w:type="paragraph" w:customStyle="1" w:styleId="References">
    <w:name w:val="References"/>
    <w:basedOn w:val="a"/>
    <w:link w:val="References0"/>
    <w:autoRedefine/>
    <w:qFormat/>
    <w:rsid w:val="009D51A9"/>
    <w:pPr>
      <w:autoSpaceDE w:val="0"/>
      <w:autoSpaceDN w:val="0"/>
      <w:adjustRightInd w:val="0"/>
      <w:ind w:firstLineChars="0" w:firstLine="0"/>
    </w:pPr>
    <w:rPr>
      <w:b/>
      <w:kern w:val="0"/>
      <w:sz w:val="24"/>
      <w:szCs w:val="24"/>
    </w:rPr>
  </w:style>
  <w:style w:type="character" w:customStyle="1" w:styleId="References0">
    <w:name w:val="References 字符"/>
    <w:basedOn w:val="a0"/>
    <w:link w:val="References"/>
    <w:rsid w:val="009D51A9"/>
    <w:rPr>
      <w:rFonts w:ascii="Times New Roman" w:eastAsia="Times New Roman" w:hAnsi="Times New Roman" w:cs="Times New Roman"/>
      <w:b/>
      <w:lang w:eastAsia="zh-CN"/>
    </w:rPr>
  </w:style>
  <w:style w:type="paragraph" w:customStyle="1" w:styleId="TableParagraph">
    <w:name w:val="Table Paragraph"/>
    <w:basedOn w:val="a"/>
    <w:uiPriority w:val="1"/>
    <w:qFormat/>
    <w:rsid w:val="009D51A9"/>
    <w:pPr>
      <w:autoSpaceDE w:val="0"/>
      <w:autoSpaceDN w:val="0"/>
      <w:adjustRightInd w:val="0"/>
      <w:ind w:left="133"/>
      <w:jc w:val="center"/>
    </w:pPr>
    <w:rPr>
      <w:rFonts w:ascii="Book Antiqua" w:hAnsi="Book Antiqua" w:cs="Book Antiqua"/>
      <w:kern w:val="0"/>
      <w:sz w:val="24"/>
      <w:szCs w:val="24"/>
    </w:rPr>
  </w:style>
  <w:style w:type="paragraph" w:customStyle="1" w:styleId="a8">
    <w:name w:val="版权信息"/>
    <w:basedOn w:val="a"/>
    <w:autoRedefine/>
    <w:qFormat/>
    <w:rsid w:val="009D51A9"/>
    <w:pPr>
      <w:ind w:firstLineChars="0" w:firstLine="0"/>
    </w:pPr>
  </w:style>
  <w:style w:type="character" w:customStyle="1" w:styleId="10">
    <w:name w:val="标题 1 字符"/>
    <w:aliases w:val="一级标题 字符"/>
    <w:link w:val="1"/>
    <w:uiPriority w:val="1"/>
    <w:rsid w:val="009D51A9"/>
    <w:rPr>
      <w:rFonts w:ascii="Times New Roman" w:eastAsia="Times New Roman" w:hAnsi="Times New Roman" w:cs="Book Antiqua"/>
      <w:b/>
      <w:bCs/>
      <w:szCs w:val="20"/>
      <w:lang w:eastAsia="zh-CN"/>
    </w:rPr>
  </w:style>
  <w:style w:type="character" w:customStyle="1" w:styleId="20">
    <w:name w:val="标题 2 字符"/>
    <w:aliases w:val="二级标题 字符"/>
    <w:link w:val="2"/>
    <w:uiPriority w:val="9"/>
    <w:rsid w:val="009D51A9"/>
    <w:rPr>
      <w:rFonts w:ascii="Times New Roman" w:eastAsia="Times New Roman" w:hAnsi="Times New Roman" w:cs="Times New Roman"/>
      <w:b/>
      <w:bCs/>
      <w:i/>
      <w:kern w:val="2"/>
      <w:sz w:val="22"/>
      <w:szCs w:val="21"/>
      <w:lang w:eastAsia="zh-CN"/>
    </w:rPr>
  </w:style>
  <w:style w:type="character" w:customStyle="1" w:styleId="30">
    <w:name w:val="标题 3 字符"/>
    <w:aliases w:val="三级标题 字符"/>
    <w:link w:val="3"/>
    <w:uiPriority w:val="9"/>
    <w:rsid w:val="009D51A9"/>
    <w:rPr>
      <w:rFonts w:ascii="Times New Roman" w:eastAsia="Times New Roman" w:hAnsi="Times New Roman" w:cs="Times New Roman"/>
      <w:bCs/>
      <w:i/>
      <w:kern w:val="2"/>
      <w:sz w:val="22"/>
      <w:szCs w:val="32"/>
      <w:lang w:eastAsia="zh-CN"/>
    </w:rPr>
  </w:style>
  <w:style w:type="character" w:customStyle="1" w:styleId="40">
    <w:name w:val="标题 4 字符"/>
    <w:link w:val="4"/>
    <w:uiPriority w:val="9"/>
    <w:rsid w:val="009D51A9"/>
    <w:rPr>
      <w:rFonts w:ascii="Calibri Light" w:eastAsia="NimbusRomNo9L" w:hAnsi="Calibri Light" w:cs="NimbusRomNo9L"/>
      <w:b/>
      <w:bCs/>
      <w:sz w:val="28"/>
      <w:szCs w:val="28"/>
      <w:lang w:eastAsia="zh-CN"/>
    </w:rPr>
  </w:style>
  <w:style w:type="character" w:customStyle="1" w:styleId="50">
    <w:name w:val="标题 5 字符"/>
    <w:link w:val="5"/>
    <w:uiPriority w:val="9"/>
    <w:rsid w:val="009D51A9"/>
    <w:rPr>
      <w:rFonts w:ascii="Times New Roman" w:eastAsia="Times New Roman" w:hAnsi="Times New Roman" w:cs="Times New Roman"/>
      <w:b/>
      <w:bCs/>
      <w:kern w:val="2"/>
      <w:sz w:val="28"/>
      <w:szCs w:val="28"/>
      <w:lang w:eastAsia="zh-CN"/>
    </w:rPr>
  </w:style>
  <w:style w:type="character" w:customStyle="1" w:styleId="60">
    <w:name w:val="标题 6 字符"/>
    <w:basedOn w:val="a0"/>
    <w:link w:val="6"/>
    <w:uiPriority w:val="9"/>
    <w:rsid w:val="009D51A9"/>
    <w:rPr>
      <w:rFonts w:asciiTheme="majorHAnsi" w:eastAsiaTheme="majorEastAsia" w:hAnsiTheme="majorHAnsi" w:cstheme="majorBidi"/>
      <w:b/>
      <w:bCs/>
      <w:kern w:val="2"/>
      <w:lang w:eastAsia="zh-CN"/>
    </w:rPr>
  </w:style>
  <w:style w:type="character" w:customStyle="1" w:styleId="70">
    <w:name w:val="标题 7 字符"/>
    <w:basedOn w:val="a0"/>
    <w:link w:val="7"/>
    <w:uiPriority w:val="9"/>
    <w:rsid w:val="009D51A9"/>
    <w:rPr>
      <w:rFonts w:ascii="Times New Roman" w:eastAsia="Times New Roman" w:hAnsi="Times New Roman" w:cs="Times New Roman"/>
      <w:b/>
      <w:bCs/>
      <w:kern w:val="2"/>
      <w:lang w:eastAsia="zh-CN"/>
    </w:rPr>
  </w:style>
  <w:style w:type="character" w:customStyle="1" w:styleId="80">
    <w:name w:val="标题 8 字符"/>
    <w:basedOn w:val="a0"/>
    <w:link w:val="8"/>
    <w:uiPriority w:val="9"/>
    <w:rsid w:val="009D51A9"/>
    <w:rPr>
      <w:rFonts w:asciiTheme="majorHAnsi" w:eastAsiaTheme="majorEastAsia" w:hAnsiTheme="majorHAnsi" w:cstheme="majorBidi"/>
      <w:kern w:val="2"/>
      <w:lang w:eastAsia="zh-CN"/>
    </w:rPr>
  </w:style>
  <w:style w:type="character" w:customStyle="1" w:styleId="90">
    <w:name w:val="标题 9 字符"/>
    <w:basedOn w:val="a0"/>
    <w:link w:val="9"/>
    <w:uiPriority w:val="9"/>
    <w:semiHidden/>
    <w:rsid w:val="009D51A9"/>
    <w:rPr>
      <w:rFonts w:asciiTheme="majorHAnsi" w:eastAsiaTheme="majorEastAsia" w:hAnsiTheme="majorHAnsi" w:cstheme="majorBidi"/>
      <w:kern w:val="2"/>
      <w:sz w:val="21"/>
      <w:szCs w:val="21"/>
      <w:lang w:eastAsia="zh-CN"/>
    </w:rPr>
  </w:style>
  <w:style w:type="paragraph" w:customStyle="1" w:styleId="a9">
    <w:name w:val="表题"/>
    <w:basedOn w:val="a"/>
    <w:autoRedefine/>
    <w:qFormat/>
    <w:rsid w:val="009D51A9"/>
    <w:pPr>
      <w:spacing w:beforeLines="100" w:before="100" w:afterLines="100" w:after="100" w:line="360" w:lineRule="auto"/>
      <w:ind w:leftChars="200" w:left="200" w:firstLineChars="0" w:firstLine="0"/>
      <w:jc w:val="center"/>
    </w:pPr>
    <w:rPr>
      <w:b/>
    </w:rPr>
  </w:style>
  <w:style w:type="paragraph" w:customStyle="1" w:styleId="aa">
    <w:name w:val="表注"/>
    <w:basedOn w:val="a"/>
    <w:autoRedefine/>
    <w:qFormat/>
    <w:rsid w:val="009D51A9"/>
    <w:pPr>
      <w:snapToGrid w:val="0"/>
      <w:ind w:firstLineChars="0" w:firstLine="0"/>
    </w:pPr>
  </w:style>
  <w:style w:type="paragraph" w:customStyle="1" w:styleId="ab">
    <w:name w:val="参考文献"/>
    <w:basedOn w:val="a"/>
    <w:autoRedefine/>
    <w:qFormat/>
    <w:rsid w:val="009D51A9"/>
    <w:pPr>
      <w:ind w:left="360" w:hangingChars="200" w:hanging="360"/>
    </w:pPr>
    <w:rPr>
      <w:rFonts w:eastAsiaTheme="minorEastAsia" w:cstheme="minorBidi"/>
      <w:sz w:val="18"/>
      <w:szCs w:val="24"/>
    </w:rPr>
  </w:style>
  <w:style w:type="character" w:styleId="ac">
    <w:name w:val="Hyperlink"/>
    <w:uiPriority w:val="99"/>
    <w:unhideWhenUsed/>
    <w:rsid w:val="009D51A9"/>
    <w:rPr>
      <w:color w:val="0563C1"/>
      <w:u w:val="single"/>
    </w:rPr>
  </w:style>
  <w:style w:type="paragraph" w:customStyle="1" w:styleId="ad">
    <w:name w:val="稿件类型"/>
    <w:basedOn w:val="a"/>
    <w:autoRedefine/>
    <w:qFormat/>
    <w:rsid w:val="009D51A9"/>
    <w:pPr>
      <w:ind w:firstLineChars="0" w:firstLine="0"/>
      <w:jc w:val="left"/>
    </w:pPr>
    <w:rPr>
      <w:rFonts w:eastAsia="宋体" w:cstheme="minorBidi"/>
      <w:sz w:val="20"/>
    </w:rPr>
  </w:style>
  <w:style w:type="paragraph" w:customStyle="1" w:styleId="ae">
    <w:name w:val="关键词"/>
    <w:basedOn w:val="Keywords"/>
    <w:autoRedefine/>
    <w:qFormat/>
    <w:rsid w:val="009D51A9"/>
    <w:rPr>
      <w:rFonts w:eastAsia="Times New Roman"/>
      <w:b w:val="0"/>
    </w:rPr>
  </w:style>
  <w:style w:type="paragraph" w:customStyle="1" w:styleId="af">
    <w:name w:val="机构信息"/>
    <w:basedOn w:val="a"/>
    <w:link w:val="af0"/>
    <w:autoRedefine/>
    <w:qFormat/>
    <w:rsid w:val="009D51A9"/>
    <w:pPr>
      <w:ind w:firstLineChars="0" w:firstLine="0"/>
    </w:pPr>
    <w:rPr>
      <w:rFonts w:cstheme="minorBidi"/>
    </w:rPr>
  </w:style>
  <w:style w:type="character" w:customStyle="1" w:styleId="af0">
    <w:name w:val="机构信息 字符"/>
    <w:link w:val="af"/>
    <w:rsid w:val="009D51A9"/>
    <w:rPr>
      <w:rFonts w:ascii="Times New Roman" w:eastAsia="Times New Roman" w:hAnsi="Times New Roman"/>
      <w:kern w:val="2"/>
      <w:sz w:val="21"/>
      <w:szCs w:val="21"/>
      <w:lang w:eastAsia="zh-CN"/>
    </w:rPr>
  </w:style>
  <w:style w:type="paragraph" w:customStyle="1" w:styleId="af1">
    <w:name w:val="接收日期"/>
    <w:basedOn w:val="a"/>
    <w:autoRedefine/>
    <w:qFormat/>
    <w:rsid w:val="009D51A9"/>
    <w:pPr>
      <w:ind w:firstLineChars="0" w:firstLine="0"/>
    </w:pPr>
  </w:style>
  <w:style w:type="paragraph" w:styleId="af2">
    <w:name w:val="List Paragraph"/>
    <w:basedOn w:val="a"/>
    <w:uiPriority w:val="1"/>
    <w:qFormat/>
    <w:rsid w:val="009D51A9"/>
    <w:pPr>
      <w:autoSpaceDE w:val="0"/>
      <w:autoSpaceDN w:val="0"/>
      <w:adjustRightInd w:val="0"/>
      <w:spacing w:before="3"/>
      <w:ind w:left="561" w:right="126" w:hanging="431"/>
    </w:pPr>
    <w:rPr>
      <w:rFonts w:ascii="Book Antiqua" w:hAnsi="Book Antiqua" w:cs="Book Antiqua"/>
      <w:kern w:val="0"/>
      <w:sz w:val="24"/>
      <w:szCs w:val="24"/>
    </w:rPr>
  </w:style>
  <w:style w:type="paragraph" w:styleId="af3">
    <w:name w:val="Balloon Text"/>
    <w:basedOn w:val="a"/>
    <w:link w:val="af4"/>
    <w:uiPriority w:val="99"/>
    <w:semiHidden/>
    <w:unhideWhenUsed/>
    <w:rsid w:val="009D51A9"/>
    <w:rPr>
      <w:sz w:val="18"/>
      <w:szCs w:val="18"/>
    </w:rPr>
  </w:style>
  <w:style w:type="character" w:customStyle="1" w:styleId="af4">
    <w:name w:val="批注框文本 字符"/>
    <w:basedOn w:val="a0"/>
    <w:link w:val="af3"/>
    <w:uiPriority w:val="99"/>
    <w:semiHidden/>
    <w:rsid w:val="009D51A9"/>
    <w:rPr>
      <w:rFonts w:ascii="Times New Roman" w:eastAsia="Times New Roman" w:hAnsi="Times New Roman" w:cs="Times New Roman"/>
      <w:kern w:val="2"/>
      <w:sz w:val="18"/>
      <w:szCs w:val="18"/>
      <w:lang w:eastAsia="zh-CN"/>
    </w:rPr>
  </w:style>
  <w:style w:type="paragraph" w:styleId="af5">
    <w:name w:val="Normal (Web)"/>
    <w:basedOn w:val="a"/>
    <w:uiPriority w:val="99"/>
    <w:unhideWhenUsed/>
    <w:rsid w:val="009D51A9"/>
    <w:pPr>
      <w:spacing w:before="100" w:beforeAutospacing="1" w:after="100" w:afterAutospacing="1"/>
    </w:pPr>
    <w:rPr>
      <w:lang w:eastAsia="en-US"/>
    </w:rPr>
  </w:style>
  <w:style w:type="paragraph" w:styleId="af6">
    <w:name w:val="caption"/>
    <w:basedOn w:val="a"/>
    <w:next w:val="a"/>
    <w:autoRedefine/>
    <w:uiPriority w:val="35"/>
    <w:unhideWhenUsed/>
    <w:qFormat/>
    <w:rsid w:val="009D51A9"/>
    <w:pPr>
      <w:ind w:firstLineChars="0" w:firstLine="0"/>
    </w:pPr>
  </w:style>
  <w:style w:type="paragraph" w:customStyle="1" w:styleId="af7">
    <w:name w:val="通讯作者"/>
    <w:basedOn w:val="a"/>
    <w:autoRedefine/>
    <w:qFormat/>
    <w:rsid w:val="009D51A9"/>
    <w:pPr>
      <w:ind w:firstLineChars="0" w:firstLine="0"/>
    </w:pPr>
  </w:style>
  <w:style w:type="paragraph" w:customStyle="1" w:styleId="af8">
    <w:name w:val="图注"/>
    <w:basedOn w:val="a"/>
    <w:autoRedefine/>
    <w:qFormat/>
    <w:rsid w:val="009D51A9"/>
    <w:pPr>
      <w:ind w:firstLineChars="0" w:firstLine="0"/>
    </w:pPr>
  </w:style>
  <w:style w:type="table" w:customStyle="1" w:styleId="5-11">
    <w:name w:val="网格表 5 深色 - 着色 11"/>
    <w:basedOn w:val="a1"/>
    <w:uiPriority w:val="50"/>
    <w:qFormat/>
    <w:rsid w:val="009D51A9"/>
    <w:rPr>
      <w:rFonts w:ascii="Times New Roman" w:eastAsia="宋体" w:hAnsi="Times New Roman" w:cs="Times New Roman"/>
      <w:sz w:val="20"/>
      <w:szCs w:val="20"/>
      <w:lang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1">
    <w:name w:val="网格表 5 深色 - 着色 111"/>
    <w:basedOn w:val="a1"/>
    <w:uiPriority w:val="50"/>
    <w:qFormat/>
    <w:rsid w:val="009D51A9"/>
    <w:rPr>
      <w:rFonts w:ascii="Times New Roman" w:eastAsia="宋体" w:hAnsi="Times New Roman" w:cs="Times New Roman"/>
      <w:sz w:val="20"/>
      <w:szCs w:val="20"/>
      <w:lang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2">
    <w:name w:val="网格表 5 深色 - 着色 112"/>
    <w:basedOn w:val="a1"/>
    <w:uiPriority w:val="50"/>
    <w:qFormat/>
    <w:rsid w:val="009D51A9"/>
    <w:rPr>
      <w:rFonts w:ascii="Times New Roman" w:eastAsia="宋体" w:hAnsi="Times New Roman" w:cs="Times New Roman"/>
      <w:sz w:val="20"/>
      <w:szCs w:val="20"/>
      <w:lang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af9">
    <w:name w:val="Table Grid"/>
    <w:basedOn w:val="a1"/>
    <w:uiPriority w:val="59"/>
    <w:qFormat/>
    <w:rsid w:val="009D51A9"/>
    <w:rPr>
      <w:rFonts w:ascii="等线" w:eastAsia="等线" w:hAnsi="等线"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文章标题"/>
    <w:basedOn w:val="a"/>
    <w:link w:val="afb"/>
    <w:autoRedefine/>
    <w:qFormat/>
    <w:rsid w:val="009D51A9"/>
    <w:pPr>
      <w:kinsoku w:val="0"/>
      <w:overflowPunct w:val="0"/>
      <w:autoSpaceDE w:val="0"/>
      <w:autoSpaceDN w:val="0"/>
      <w:adjustRightInd w:val="0"/>
      <w:ind w:firstLineChars="0" w:firstLine="0"/>
    </w:pPr>
    <w:rPr>
      <w:rFonts w:cstheme="minorBidi"/>
      <w:b/>
      <w:bCs/>
      <w:spacing w:val="-8"/>
      <w:sz w:val="36"/>
      <w:szCs w:val="36"/>
    </w:rPr>
  </w:style>
  <w:style w:type="character" w:customStyle="1" w:styleId="afb">
    <w:name w:val="文章标题 字符"/>
    <w:link w:val="afa"/>
    <w:rsid w:val="009D51A9"/>
    <w:rPr>
      <w:rFonts w:ascii="Times New Roman" w:eastAsia="Times New Roman" w:hAnsi="Times New Roman"/>
      <w:b/>
      <w:bCs/>
      <w:spacing w:val="-8"/>
      <w:kern w:val="2"/>
      <w:sz w:val="36"/>
      <w:szCs w:val="36"/>
      <w:lang w:eastAsia="zh-CN"/>
    </w:rPr>
  </w:style>
  <w:style w:type="paragraph" w:customStyle="1" w:styleId="afc">
    <w:name w:val="文章内容"/>
    <w:basedOn w:val="a"/>
    <w:link w:val="afd"/>
    <w:autoRedefine/>
    <w:rsid w:val="009D51A9"/>
    <w:pPr>
      <w:ind w:firstLine="420"/>
    </w:pPr>
    <w:rPr>
      <w:color w:val="000000"/>
    </w:rPr>
  </w:style>
  <w:style w:type="character" w:customStyle="1" w:styleId="afd">
    <w:name w:val="文章内容 字符"/>
    <w:link w:val="afc"/>
    <w:rsid w:val="009D51A9"/>
    <w:rPr>
      <w:rFonts w:ascii="Times New Roman" w:eastAsia="Times New Roman" w:hAnsi="Times New Roman" w:cs="Times New Roman"/>
      <w:color w:val="000000"/>
      <w:kern w:val="2"/>
      <w:sz w:val="21"/>
      <w:szCs w:val="21"/>
      <w:lang w:eastAsia="zh-CN"/>
    </w:rPr>
  </w:style>
  <w:style w:type="numbering" w:customStyle="1" w:styleId="11">
    <w:name w:val="无列表1"/>
    <w:next w:val="a2"/>
    <w:uiPriority w:val="99"/>
    <w:semiHidden/>
    <w:unhideWhenUsed/>
    <w:rsid w:val="009D51A9"/>
  </w:style>
  <w:style w:type="paragraph" w:customStyle="1" w:styleId="afe">
    <w:name w:val="摘要"/>
    <w:basedOn w:val="Abstract"/>
    <w:autoRedefine/>
    <w:qFormat/>
    <w:rsid w:val="009D51A9"/>
    <w:rPr>
      <w:b w:val="0"/>
      <w:sz w:val="21"/>
      <w:szCs w:val="21"/>
    </w:rPr>
  </w:style>
  <w:style w:type="character" w:styleId="aff">
    <w:name w:val="Placeholder Text"/>
    <w:uiPriority w:val="99"/>
    <w:semiHidden/>
    <w:rsid w:val="009D51A9"/>
    <w:rPr>
      <w:color w:val="808080"/>
    </w:rPr>
  </w:style>
  <w:style w:type="paragraph" w:styleId="aff0">
    <w:name w:val="Body Text"/>
    <w:basedOn w:val="a"/>
    <w:link w:val="aff1"/>
    <w:autoRedefine/>
    <w:uiPriority w:val="1"/>
    <w:qFormat/>
    <w:rsid w:val="009D51A9"/>
    <w:pPr>
      <w:autoSpaceDE w:val="0"/>
      <w:autoSpaceDN w:val="0"/>
      <w:adjustRightInd w:val="0"/>
      <w:ind w:firstLine="420"/>
    </w:pPr>
    <w:rPr>
      <w:kern w:val="0"/>
    </w:rPr>
  </w:style>
  <w:style w:type="character" w:customStyle="1" w:styleId="aff1">
    <w:name w:val="正文文本 字符"/>
    <w:link w:val="aff0"/>
    <w:uiPriority w:val="1"/>
    <w:rsid w:val="009D51A9"/>
    <w:rPr>
      <w:rFonts w:ascii="Times New Roman" w:eastAsia="Times New Roman" w:hAnsi="Times New Roman" w:cs="Times New Roman"/>
      <w:sz w:val="21"/>
      <w:szCs w:val="21"/>
      <w:lang w:eastAsia="zh-CN"/>
    </w:rPr>
  </w:style>
  <w:style w:type="paragraph" w:customStyle="1" w:styleId="aff2">
    <w:name w:val="致谢部分"/>
    <w:basedOn w:val="aff0"/>
    <w:link w:val="aff3"/>
    <w:autoRedefine/>
    <w:qFormat/>
    <w:rsid w:val="009D51A9"/>
    <w:pPr>
      <w:ind w:firstLineChars="0" w:firstLine="0"/>
    </w:pPr>
    <w:rPr>
      <w:b/>
    </w:rPr>
  </w:style>
  <w:style w:type="character" w:customStyle="1" w:styleId="aff3">
    <w:name w:val="致谢部分 字符"/>
    <w:basedOn w:val="aff1"/>
    <w:link w:val="aff2"/>
    <w:rsid w:val="009D51A9"/>
    <w:rPr>
      <w:rFonts w:ascii="Times New Roman" w:eastAsia="Times New Roman" w:hAnsi="Times New Roman" w:cs="Times New Roman"/>
      <w:b/>
      <w:sz w:val="21"/>
      <w:szCs w:val="21"/>
      <w:lang w:eastAsia="zh-CN"/>
    </w:rPr>
  </w:style>
  <w:style w:type="paragraph" w:customStyle="1" w:styleId="aff4">
    <w:name w:val="作者信息"/>
    <w:basedOn w:val="a"/>
    <w:autoRedefine/>
    <w:qFormat/>
    <w:rsid w:val="009D51A9"/>
    <w:pPr>
      <w:ind w:firstLineChars="0" w:firstLine="0"/>
    </w:pPr>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1792</Words>
  <Characters>10220</Characters>
  <Application>Microsoft Office Word</Application>
  <DocSecurity>0</DocSecurity>
  <Lines>85</Lines>
  <Paragraphs>23</Paragraphs>
  <ScaleCrop>false</ScaleCrop>
  <Company/>
  <LinksUpToDate>false</LinksUpToDate>
  <CharactersWithSpaces>11989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arushi9singh@gmail.com</dc:creator>
  <cp:keywords/>
  <dc:description/>
  <cp:lastModifiedBy>cheryl</cp:lastModifiedBy>
  <cp:revision>3</cp:revision>
  <dcterms:created xsi:type="dcterms:W3CDTF">2023-02-11T10:11:00Z</dcterms:created>
  <dcterms:modified xsi:type="dcterms:W3CDTF">2023-04-11T08:18:00Z</dcterms:modified>
</cp:coreProperties>
</file>